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C5B" w:rsidRDefault="00196C5B" w:rsidP="00196C5B">
      <w:pPr>
        <w:tabs>
          <w:tab w:val="left" w:pos="3533"/>
        </w:tabs>
        <w:rPr>
          <w:color w:val="000000"/>
          <w:sz w:val="28"/>
          <w:szCs w:val="28"/>
        </w:rPr>
      </w:pPr>
    </w:p>
    <w:p w:rsidR="00196C5B" w:rsidRPr="00196C5B" w:rsidRDefault="00196C5B" w:rsidP="00196C5B">
      <w:pPr>
        <w:tabs>
          <w:tab w:val="left" w:pos="3533"/>
        </w:tabs>
        <w:rPr>
          <w:color w:val="000000"/>
          <w:sz w:val="28"/>
          <w:szCs w:val="28"/>
        </w:rPr>
      </w:pPr>
    </w:p>
    <w:p w:rsidR="00ED0811" w:rsidRPr="00196C5B" w:rsidRDefault="00ED0811" w:rsidP="00082A04">
      <w:pPr>
        <w:jc w:val="center"/>
        <w:rPr>
          <w:color w:val="000000"/>
          <w:sz w:val="28"/>
          <w:szCs w:val="28"/>
        </w:rPr>
      </w:pPr>
    </w:p>
    <w:p w:rsidR="00ED0811" w:rsidRPr="00196C5B" w:rsidRDefault="00ED0811" w:rsidP="00082A04">
      <w:pPr>
        <w:jc w:val="center"/>
        <w:rPr>
          <w:b/>
          <w:color w:val="000000"/>
          <w:sz w:val="28"/>
          <w:szCs w:val="28"/>
        </w:rPr>
      </w:pPr>
      <w:r w:rsidRPr="00196C5B">
        <w:rPr>
          <w:b/>
          <w:color w:val="000000"/>
          <w:sz w:val="28"/>
          <w:szCs w:val="28"/>
        </w:rPr>
        <w:t>CONTRACT DE FURNIZARE DE PRODUSE</w:t>
      </w:r>
      <w:r w:rsidRPr="00196C5B">
        <w:rPr>
          <w:b/>
          <w:color w:val="000000"/>
          <w:sz w:val="28"/>
          <w:szCs w:val="28"/>
        </w:rPr>
        <w:br/>
        <w:t>nr._______</w:t>
      </w:r>
      <w:r w:rsidR="00B8373E" w:rsidRPr="00196C5B">
        <w:rPr>
          <w:b/>
          <w:color w:val="000000"/>
          <w:sz w:val="28"/>
          <w:szCs w:val="28"/>
        </w:rPr>
        <w:t>/2020</w:t>
      </w:r>
    </w:p>
    <w:p w:rsidR="00196C5B" w:rsidRDefault="00196C5B"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w:t>
      </w:r>
      <w:r w:rsidR="00E9138D">
        <w:rPr>
          <w:color w:val="000000"/>
          <w:sz w:val="26"/>
          <w:szCs w:val="26"/>
        </w:rPr>
        <w:t xml:space="preserv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w:t>
      </w:r>
      <w:r w:rsidRPr="00BD62D2">
        <w:rPr>
          <w:color w:val="000000"/>
          <w:sz w:val="26"/>
          <w:szCs w:val="26"/>
        </w:rPr>
        <w:lastRenderedPageBreak/>
        <w:t xml:space="preserve">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E9138D"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w:t>
      </w:r>
      <w:r w:rsidRPr="00E9138D">
        <w:rPr>
          <w:sz w:val="26"/>
          <w:szCs w:val="26"/>
        </w:rPr>
        <w:t>cadrul sistemului calităţii şi demonstrate atât cât este necesar pentru furnizarea încrederii corespunzătoare că o entitate va satisface condiţiile referitoare la calitate.</w:t>
      </w:r>
    </w:p>
    <w:p w:rsidR="00ED0811" w:rsidRPr="00E9138D" w:rsidRDefault="00ED0811" w:rsidP="00082A04">
      <w:pPr>
        <w:rPr>
          <w:sz w:val="26"/>
          <w:szCs w:val="26"/>
        </w:rPr>
      </w:pPr>
      <w:r w:rsidRPr="00E9138D">
        <w:rPr>
          <w:sz w:val="26"/>
          <w:szCs w:val="26"/>
        </w:rPr>
        <w:t xml:space="preserve">n. </w:t>
      </w:r>
      <w:r w:rsidRPr="00E9138D">
        <w:rPr>
          <w:sz w:val="26"/>
          <w:szCs w:val="26"/>
          <w:u w:val="single"/>
        </w:rPr>
        <w:t>garanţia de buna execuţie a contractului</w:t>
      </w:r>
      <w:r w:rsidRPr="00E9138D">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60085C">
        <w:rPr>
          <w:color w:val="000000"/>
          <w:sz w:val="26"/>
          <w:szCs w:val="26"/>
        </w:rPr>
        <w:t xml:space="preserve"> in conditii DDP la adresa mentionata</w:t>
      </w:r>
      <w:r w:rsidR="00EE6697">
        <w:rPr>
          <w:color w:val="000000"/>
          <w:sz w:val="26"/>
          <w:szCs w:val="26"/>
        </w:rPr>
        <w:t xml:space="preserve"> la art. 14</w:t>
      </w:r>
      <w:r w:rsidR="00EE6697" w:rsidRPr="00E9138D">
        <w:rPr>
          <w:sz w:val="26"/>
          <w:szCs w:val="26"/>
        </w:rPr>
        <w:t xml:space="preserve">.3, </w:t>
      </w:r>
      <w:r w:rsidR="00E9138D" w:rsidRPr="00E9138D">
        <w:rPr>
          <w:b/>
          <w:sz w:val="26"/>
          <w:szCs w:val="26"/>
        </w:rPr>
        <w:t>„</w:t>
      </w:r>
      <w:r w:rsidR="00E9138D" w:rsidRPr="0060085C">
        <w:rPr>
          <w:b/>
          <w:sz w:val="26"/>
          <w:szCs w:val="26"/>
        </w:rPr>
        <w:t>Traducto</w:t>
      </w:r>
      <w:r w:rsidR="0060085C" w:rsidRPr="0060085C">
        <w:rPr>
          <w:b/>
          <w:sz w:val="26"/>
          <w:szCs w:val="26"/>
        </w:rPr>
        <w:t xml:space="preserve">r </w:t>
      </w:r>
      <w:r w:rsidR="0060085C" w:rsidRPr="0060085C">
        <w:rPr>
          <w:b/>
          <w:sz w:val="26"/>
          <w:szCs w:val="26"/>
          <w:lang w:val="fr-FR"/>
        </w:rPr>
        <w:t xml:space="preserve">de </w:t>
      </w:r>
      <w:proofErr w:type="spellStart"/>
      <w:r w:rsidR="0060085C" w:rsidRPr="0060085C">
        <w:rPr>
          <w:b/>
          <w:sz w:val="26"/>
          <w:szCs w:val="26"/>
          <w:lang w:val="fr-FR"/>
        </w:rPr>
        <w:t>pozitie</w:t>
      </w:r>
      <w:proofErr w:type="spellEnd"/>
      <w:r w:rsidR="0060085C" w:rsidRPr="0060085C">
        <w:rPr>
          <w:b/>
          <w:sz w:val="26"/>
          <w:szCs w:val="26"/>
          <w:lang w:val="fr-FR"/>
        </w:rPr>
        <w:t xml:space="preserve"> CPT 1A</w:t>
      </w:r>
      <w:r w:rsidR="00E9138D" w:rsidRPr="00E9138D">
        <w:rPr>
          <w:b/>
          <w:sz w:val="26"/>
          <w:szCs w:val="26"/>
        </w:rPr>
        <w:t>”</w:t>
      </w:r>
      <w:r w:rsidR="00EE6697" w:rsidRPr="00E9138D">
        <w:rPr>
          <w:sz w:val="26"/>
          <w:szCs w:val="26"/>
        </w:rPr>
        <w:t>, în condiţiile convenite</w:t>
      </w:r>
      <w:r w:rsidR="00580703" w:rsidRPr="00E9138D">
        <w:rPr>
          <w:sz w:val="26"/>
          <w:szCs w:val="26"/>
        </w:rPr>
        <w:t xml:space="preserve">  prin prezentul contract si in conformitate cu prevederile din Anexa nr</w:t>
      </w:r>
      <w:r w:rsidR="00257247">
        <w:rPr>
          <w:sz w:val="26"/>
          <w:szCs w:val="26"/>
        </w:rPr>
        <w:t>.1, cu respectarea cerintelor caietului de sarcini.</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9138D" w:rsidRPr="00580703" w:rsidRDefault="00E9138D" w:rsidP="00580703">
      <w:pPr>
        <w:pStyle w:val="BodyText"/>
        <w:ind w:firstLine="720"/>
        <w:rPr>
          <w:sz w:val="26"/>
          <w:szCs w:val="26"/>
          <w:lang w:val="ro-RO"/>
        </w:rPr>
      </w:pPr>
    </w:p>
    <w:p w:rsidR="00EE6697" w:rsidRPr="00E9138D" w:rsidRDefault="00ED0811" w:rsidP="00EE6697">
      <w:pPr>
        <w:jc w:val="both"/>
        <w:rPr>
          <w:b/>
          <w:sz w:val="26"/>
          <w:szCs w:val="26"/>
        </w:rPr>
      </w:pPr>
      <w:r w:rsidRPr="00E9138D">
        <w:rPr>
          <w:b/>
          <w:sz w:val="26"/>
          <w:szCs w:val="26"/>
        </w:rPr>
        <w:t>   </w:t>
      </w:r>
      <w:r w:rsidR="00EE6697" w:rsidRPr="00E9138D">
        <w:rPr>
          <w:b/>
          <w:sz w:val="26"/>
          <w:szCs w:val="26"/>
        </w:rPr>
        <w:t xml:space="preserve">   6. Termen de Livrare </w:t>
      </w:r>
    </w:p>
    <w:p w:rsidR="00EE6697" w:rsidRPr="00E9138D" w:rsidRDefault="00EE6697" w:rsidP="00EE6697">
      <w:pPr>
        <w:pStyle w:val="BodyText"/>
        <w:ind w:firstLine="708"/>
        <w:rPr>
          <w:sz w:val="26"/>
          <w:szCs w:val="26"/>
          <w:lang w:val="ro-RO"/>
        </w:rPr>
      </w:pPr>
      <w:r w:rsidRPr="00E9138D">
        <w:rPr>
          <w:sz w:val="26"/>
          <w:szCs w:val="26"/>
          <w:lang w:val="ro-RO"/>
        </w:rPr>
        <w:t>6.1. Termenul de livrare este de _____ zile  calendaristice de la perfectarea contractului.</w:t>
      </w:r>
    </w:p>
    <w:p w:rsidR="00ED0811" w:rsidRPr="00BD62D2" w:rsidRDefault="00ED0811" w:rsidP="00EE6697">
      <w:pPr>
        <w:ind w:firstLine="708"/>
        <w:jc w:val="both"/>
        <w:rPr>
          <w:sz w:val="26"/>
          <w:szCs w:val="26"/>
        </w:rPr>
      </w:pPr>
      <w:r w:rsidRPr="00BD62D2">
        <w:rPr>
          <w:sz w:val="26"/>
          <w:szCs w:val="26"/>
        </w:rPr>
        <w:lastRenderedPageBreak/>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E9138D" w:rsidRDefault="00ED0811" w:rsidP="00D1716E">
      <w:pPr>
        <w:ind w:firstLine="720"/>
        <w:jc w:val="both"/>
        <w:rPr>
          <w:sz w:val="26"/>
          <w:szCs w:val="26"/>
        </w:rPr>
      </w:pPr>
      <w:r w:rsidRPr="00E9138D">
        <w:rPr>
          <w:sz w:val="26"/>
          <w:szCs w:val="26"/>
        </w:rPr>
        <w:t>6.4.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E9138D" w:rsidRDefault="00ED0811" w:rsidP="00082A04">
      <w:pPr>
        <w:jc w:val="both"/>
        <w:rPr>
          <w:sz w:val="26"/>
          <w:szCs w:val="26"/>
        </w:rPr>
      </w:pPr>
    </w:p>
    <w:p w:rsidR="00ED0811" w:rsidRPr="00E9138D" w:rsidRDefault="00ED0811" w:rsidP="00082A04">
      <w:pPr>
        <w:jc w:val="both"/>
        <w:rPr>
          <w:b/>
          <w:sz w:val="26"/>
          <w:szCs w:val="26"/>
        </w:rPr>
      </w:pPr>
      <w:r w:rsidRPr="00E9138D">
        <w:rPr>
          <w:sz w:val="26"/>
          <w:szCs w:val="26"/>
        </w:rPr>
        <w:t>   </w:t>
      </w:r>
      <w:r w:rsidRPr="00E9138D">
        <w:rPr>
          <w:b/>
          <w:sz w:val="26"/>
          <w:szCs w:val="26"/>
        </w:rPr>
        <w:t xml:space="preserve">7. Executarea contractului </w:t>
      </w:r>
    </w:p>
    <w:p w:rsidR="00ED0811" w:rsidRPr="00E9138D" w:rsidRDefault="00ED0811" w:rsidP="00082A04">
      <w:pPr>
        <w:pStyle w:val="BodyText"/>
        <w:ind w:firstLine="708"/>
        <w:rPr>
          <w:sz w:val="26"/>
          <w:szCs w:val="26"/>
          <w:lang w:val="ro-RO"/>
        </w:rPr>
      </w:pPr>
      <w:r w:rsidRPr="00E9138D">
        <w:rPr>
          <w:sz w:val="26"/>
          <w:szCs w:val="26"/>
          <w:lang w:val="ro-RO"/>
        </w:rPr>
        <w:t>   7.1.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E9138D"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 xml:space="preserve">Furnizorul se obligă să furnizeze produsele astfel încât acestea să corespundă documentaţiilor tehnice de produs şi de calitate ale furnizorului (STAS, norme interne de produs), tuturor probelor şi încercărilor finale efectuate la furnizor conform proiectelor şi </w:t>
      </w:r>
      <w:r w:rsidRPr="00E9138D">
        <w:rPr>
          <w:sz w:val="26"/>
          <w:szCs w:val="26"/>
        </w:rPr>
        <w:t>caietului de sarcini.</w:t>
      </w:r>
    </w:p>
    <w:p w:rsidR="00EE6697" w:rsidRPr="00E9138D" w:rsidRDefault="00EE6697" w:rsidP="00E9138D">
      <w:pPr>
        <w:jc w:val="both"/>
        <w:rPr>
          <w:sz w:val="26"/>
          <w:szCs w:val="26"/>
        </w:rPr>
      </w:pPr>
      <w:r w:rsidRPr="00E9138D">
        <w:rPr>
          <w:sz w:val="26"/>
          <w:szCs w:val="26"/>
        </w:rPr>
        <w:tab/>
        <w:t xml:space="preserve">9.4. Furnizorul are obligaţia să </w:t>
      </w:r>
      <w:r w:rsidR="00E9138D" w:rsidRPr="00E9138D">
        <w:rPr>
          <w:sz w:val="26"/>
          <w:szCs w:val="26"/>
        </w:rPr>
        <w:t xml:space="preserve">asigure achizitorului </w:t>
      </w:r>
      <w:r w:rsidRPr="00E9138D">
        <w:rPr>
          <w:sz w:val="26"/>
          <w:szCs w:val="26"/>
        </w:rPr>
        <w:t>condiţiile tehnice stabilite de producător pe timpul transportului, manipulării, depoz</w:t>
      </w:r>
      <w:r w:rsidR="00531E05">
        <w:rPr>
          <w:sz w:val="26"/>
          <w:szCs w:val="26"/>
        </w:rPr>
        <w:t>itării şi desfacerii produselor.</w:t>
      </w:r>
      <w:r w:rsidRPr="00E9138D">
        <w:rPr>
          <w:sz w:val="26"/>
          <w:szCs w:val="26"/>
        </w:rPr>
        <w:t xml:space="preserve">  </w:t>
      </w:r>
    </w:p>
    <w:p w:rsidR="00EE6697" w:rsidRPr="00E9138D" w:rsidRDefault="00EE6697" w:rsidP="00EE6697">
      <w:pPr>
        <w:jc w:val="both"/>
        <w:rPr>
          <w:sz w:val="26"/>
          <w:szCs w:val="26"/>
        </w:rPr>
      </w:pPr>
      <w:r w:rsidRPr="00E9138D">
        <w:rPr>
          <w:sz w:val="26"/>
          <w:szCs w:val="26"/>
        </w:rPr>
        <w:tab/>
        <w:t>9.5. Furnizorul are obligaţia să livreze produsel</w:t>
      </w:r>
      <w:r w:rsidR="0060085C">
        <w:rPr>
          <w:sz w:val="26"/>
          <w:szCs w:val="26"/>
        </w:rPr>
        <w:t>e în conformitate cu termenul stabilit prin contract, prevazut</w:t>
      </w:r>
      <w:r w:rsidRPr="00E9138D">
        <w:rPr>
          <w:sz w:val="26"/>
          <w:szCs w:val="26"/>
        </w:rPr>
        <w:t xml:space="preserv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lastRenderedPageBreak/>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E9138D">
        <w:rPr>
          <w:sz w:val="26"/>
          <w:szCs w:val="26"/>
        </w:rPr>
        <w:t>cap.14.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E9138D" w:rsidRDefault="00EE6697" w:rsidP="00EE6697">
      <w:pPr>
        <w:pStyle w:val="BodyText"/>
        <w:ind w:firstLine="720"/>
        <w:rPr>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în plus de către furnizor faţă de cantităţile prevăzute în anexa nr.1 </w:t>
      </w:r>
      <w:r w:rsidRPr="00E9138D">
        <w:rPr>
          <w:sz w:val="26"/>
          <w:szCs w:val="26"/>
          <w:lang w:val="ro-RO"/>
        </w:rPr>
        <w:t>la contract şi care nu fac obiectul unui  act adiţional încheiat între părţi, nu vor fi plătite de achizitor.</w:t>
      </w:r>
    </w:p>
    <w:p w:rsidR="00EE6697" w:rsidRPr="00E9138D" w:rsidRDefault="00EE6697" w:rsidP="00EE6697">
      <w:pPr>
        <w:pStyle w:val="BodyText"/>
        <w:ind w:firstLine="720"/>
        <w:rPr>
          <w:sz w:val="26"/>
          <w:szCs w:val="26"/>
          <w:lang w:val="ro-RO"/>
        </w:rPr>
      </w:pPr>
      <w:r w:rsidRPr="00E9138D">
        <w:rPr>
          <w:sz w:val="26"/>
          <w:szCs w:val="26"/>
          <w:lang w:val="ro-RO"/>
        </w:rPr>
        <w:t>10.4. Achizitorul va comunica în scris furnizorului punctul de vedere privind livrarea în avans a unor produse contractate, în condiţiile de preţ şi plată convenite prin contract.</w:t>
      </w:r>
    </w:p>
    <w:p w:rsidR="00ED0811" w:rsidRPr="00E9138D" w:rsidRDefault="00ED0811" w:rsidP="00EE6697">
      <w:pPr>
        <w:jc w:val="both"/>
        <w:rPr>
          <w:sz w:val="26"/>
          <w:szCs w:val="26"/>
        </w:rPr>
      </w:pPr>
      <w:r w:rsidRPr="00E9138D">
        <w:rPr>
          <w:b/>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Pr="00E9138D" w:rsidRDefault="00EE6697" w:rsidP="00EE6697">
      <w:pPr>
        <w:pStyle w:val="BodyText"/>
        <w:ind w:firstLine="708"/>
        <w:rPr>
          <w:sz w:val="26"/>
          <w:szCs w:val="26"/>
          <w:lang w:val="ro-RO"/>
        </w:rPr>
      </w:pPr>
      <w:r>
        <w:rPr>
          <w:sz w:val="26"/>
          <w:szCs w:val="26"/>
          <w:lang w:val="ro-RO"/>
        </w:rPr>
        <w:t xml:space="preserve">11.1. Achizitorul se obliga să plătească preţul produselor in termen de 60 de zile calendaristice după </w:t>
      </w:r>
      <w:r w:rsidRPr="00E9138D">
        <w:rPr>
          <w:sz w:val="26"/>
          <w:szCs w:val="26"/>
          <w:lang w:val="ro-RO"/>
        </w:rPr>
        <w:t xml:space="preserve">recepţionarea produselor şi înregistrarea facturii la achizitor. </w:t>
      </w:r>
    </w:p>
    <w:p w:rsidR="00EE6697" w:rsidRPr="00E9138D" w:rsidRDefault="00EE6697" w:rsidP="00EE6697">
      <w:pPr>
        <w:pStyle w:val="BodyText"/>
        <w:ind w:firstLine="708"/>
        <w:rPr>
          <w:sz w:val="26"/>
          <w:szCs w:val="26"/>
          <w:lang w:val="ro-RO"/>
        </w:rPr>
      </w:pPr>
      <w:r w:rsidRPr="00E9138D">
        <w:rPr>
          <w:sz w:val="26"/>
          <w:szCs w:val="26"/>
          <w:lang w:val="ro-RO"/>
        </w:rPr>
        <w:t>11.2. Plata produselor ce fac obiectul prezentului contract se face dupa livrarea integrala a acestora cu ordin de plata în lei (RON)  pe baza următoarelor documente:</w:t>
      </w:r>
    </w:p>
    <w:p w:rsidR="00EE6697" w:rsidRPr="00E9138D" w:rsidRDefault="00D67C0A" w:rsidP="00EE6697">
      <w:pPr>
        <w:pStyle w:val="BodyText"/>
        <w:ind w:firstLine="720"/>
        <w:rPr>
          <w:sz w:val="26"/>
          <w:szCs w:val="26"/>
          <w:lang w:val="ro-RO"/>
        </w:rPr>
      </w:pPr>
      <w:r>
        <w:rPr>
          <w:sz w:val="26"/>
          <w:szCs w:val="26"/>
          <w:lang w:val="ro-RO"/>
        </w:rPr>
        <w:t xml:space="preserve">- </w:t>
      </w:r>
      <w:r w:rsidR="00EE6697" w:rsidRPr="00E9138D">
        <w:rPr>
          <w:sz w:val="26"/>
          <w:szCs w:val="26"/>
          <w:lang w:val="ro-RO"/>
        </w:rPr>
        <w:t>factura emisă de furnizor şi confirmată de primire de achizitor cu număr de înregistrare;</w:t>
      </w:r>
    </w:p>
    <w:p w:rsidR="001A49E1" w:rsidRPr="00E9138D" w:rsidRDefault="001A49E1" w:rsidP="00EE6697">
      <w:pPr>
        <w:pStyle w:val="BodyText"/>
        <w:ind w:firstLine="720"/>
        <w:rPr>
          <w:sz w:val="26"/>
          <w:szCs w:val="26"/>
          <w:lang w:val="ro-RO"/>
        </w:rPr>
      </w:pPr>
      <w:r w:rsidRPr="00E9138D">
        <w:rPr>
          <w:sz w:val="26"/>
          <w:szCs w:val="26"/>
          <w:lang w:val="ro-RO"/>
        </w:rPr>
        <w:t xml:space="preserve">- </w:t>
      </w:r>
      <w:r w:rsidR="00D67C0A">
        <w:rPr>
          <w:sz w:val="26"/>
          <w:szCs w:val="26"/>
          <w:lang w:val="ro-RO"/>
        </w:rPr>
        <w:t xml:space="preserve">  </w:t>
      </w:r>
      <w:r w:rsidRPr="00E9138D">
        <w:rPr>
          <w:sz w:val="26"/>
          <w:szCs w:val="26"/>
          <w:lang w:val="ro-RO"/>
        </w:rPr>
        <w:t>documentul care atestă constituirea garanţiei de bună execuţie;</w:t>
      </w:r>
    </w:p>
    <w:p w:rsidR="00EE6697" w:rsidRPr="00E9138D" w:rsidRDefault="00EE6697" w:rsidP="00E9138D">
      <w:pPr>
        <w:pStyle w:val="BodyText"/>
        <w:ind w:firstLine="720"/>
        <w:rPr>
          <w:sz w:val="26"/>
          <w:szCs w:val="26"/>
          <w:lang w:val="ro-RO"/>
        </w:rPr>
      </w:pPr>
      <w:r w:rsidRPr="00E9138D">
        <w:rPr>
          <w:sz w:val="26"/>
          <w:szCs w:val="26"/>
          <w:lang w:val="ro-RO"/>
        </w:rPr>
        <w:t xml:space="preserve">- </w:t>
      </w:r>
      <w:r w:rsidR="00D67C0A">
        <w:rPr>
          <w:sz w:val="26"/>
          <w:szCs w:val="26"/>
          <w:lang w:val="ro-RO"/>
        </w:rPr>
        <w:t xml:space="preserve"> </w:t>
      </w:r>
      <w:r w:rsidRPr="00E9138D">
        <w:rPr>
          <w:sz w:val="26"/>
          <w:szCs w:val="26"/>
          <w:lang w:val="ro-RO"/>
        </w:rPr>
        <w:t xml:space="preserve">nota de recepţie şi constatare diferenţe întocmită de achizitor pe baza documentelor menţionate la cap. 14.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lastRenderedPageBreak/>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w:t>
      </w:r>
      <w:r w:rsidRPr="00E9138D">
        <w:rPr>
          <w:sz w:val="26"/>
          <w:szCs w:val="26"/>
          <w:lang w:val="ro-RO"/>
        </w:rPr>
        <w:t>cerintele art.19.4.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531E05">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E9138D" w:rsidRDefault="00EE6697" w:rsidP="00EE6697">
      <w:pPr>
        <w:jc w:val="both"/>
        <w:rPr>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E9138D">
        <w:rPr>
          <w:rStyle w:val="BodyTextChar"/>
          <w:sz w:val="26"/>
          <w:szCs w:val="26"/>
        </w:rPr>
        <w:t>acoperirea</w:t>
      </w:r>
      <w:proofErr w:type="spellEnd"/>
      <w:r w:rsidRPr="00E9138D">
        <w:rPr>
          <w:rStyle w:val="BodyTextChar"/>
          <w:sz w:val="26"/>
          <w:szCs w:val="26"/>
        </w:rPr>
        <w:t xml:space="preserve"> </w:t>
      </w:r>
      <w:proofErr w:type="spellStart"/>
      <w:r w:rsidRPr="00E9138D">
        <w:rPr>
          <w:rStyle w:val="BodyTextChar"/>
          <w:sz w:val="26"/>
          <w:szCs w:val="26"/>
        </w:rPr>
        <w:t>prejudiciului</w:t>
      </w:r>
      <w:proofErr w:type="spellEnd"/>
      <w:r w:rsidRPr="00E9138D">
        <w:rPr>
          <w:rStyle w:val="BodyTextChar"/>
          <w:sz w:val="26"/>
          <w:szCs w:val="26"/>
        </w:rPr>
        <w:t xml:space="preserve"> </w:t>
      </w:r>
      <w:proofErr w:type="spellStart"/>
      <w:r w:rsidRPr="00E9138D">
        <w:rPr>
          <w:rStyle w:val="BodyTextChar"/>
          <w:sz w:val="26"/>
          <w:szCs w:val="26"/>
        </w:rPr>
        <w:t>produs</w:t>
      </w:r>
      <w:proofErr w:type="spellEnd"/>
      <w:r w:rsidRPr="00E9138D">
        <w:rPr>
          <w:rStyle w:val="BodyTextChar"/>
          <w:sz w:val="26"/>
          <w:szCs w:val="26"/>
        </w:rPr>
        <w:t xml:space="preserve">, la </w:t>
      </w:r>
      <w:proofErr w:type="spellStart"/>
      <w:r w:rsidRPr="00E9138D">
        <w:rPr>
          <w:rStyle w:val="BodyTextChar"/>
          <w:sz w:val="26"/>
          <w:szCs w:val="26"/>
        </w:rPr>
        <w:t>valori</w:t>
      </w:r>
      <w:proofErr w:type="spellEnd"/>
      <w:r w:rsidRPr="00E9138D">
        <w:rPr>
          <w:rStyle w:val="BodyTextChar"/>
          <w:sz w:val="26"/>
          <w:szCs w:val="26"/>
        </w:rPr>
        <w:t xml:space="preserve"> </w:t>
      </w:r>
      <w:proofErr w:type="spellStart"/>
      <w:r w:rsidRPr="00E9138D">
        <w:rPr>
          <w:rStyle w:val="BodyTextChar"/>
          <w:sz w:val="26"/>
          <w:szCs w:val="26"/>
        </w:rPr>
        <w:t>demonstrabile</w:t>
      </w:r>
      <w:proofErr w:type="spellEnd"/>
      <w:r w:rsidRPr="00E9138D">
        <w:rPr>
          <w:rStyle w:val="BodyTextChar"/>
          <w:sz w:val="26"/>
          <w:szCs w:val="26"/>
        </w:rPr>
        <w:t xml:space="preserve"> cu </w:t>
      </w:r>
      <w:proofErr w:type="spellStart"/>
      <w:r w:rsidRPr="00E9138D">
        <w:rPr>
          <w:rStyle w:val="BodyTextChar"/>
          <w:sz w:val="26"/>
          <w:szCs w:val="26"/>
        </w:rPr>
        <w:t>documente</w:t>
      </w:r>
      <w:proofErr w:type="spellEnd"/>
      <w:r w:rsidRPr="00E9138D">
        <w:rPr>
          <w:spacing w:val="-2"/>
          <w:sz w:val="26"/>
          <w:szCs w:val="26"/>
        </w:rPr>
        <w:t>.</w:t>
      </w:r>
    </w:p>
    <w:p w:rsidR="00ED0811" w:rsidRPr="00E9138D" w:rsidRDefault="00ED0811" w:rsidP="00EE6697">
      <w:pPr>
        <w:jc w:val="both"/>
        <w:rPr>
          <w:b/>
          <w:sz w:val="26"/>
          <w:szCs w:val="26"/>
          <w:u w:val="single"/>
        </w:rPr>
      </w:pPr>
    </w:p>
    <w:p w:rsidR="00EE6697" w:rsidRPr="00E9138D" w:rsidRDefault="00ED0811" w:rsidP="00EE6697">
      <w:pPr>
        <w:jc w:val="both"/>
        <w:rPr>
          <w:b/>
          <w:sz w:val="26"/>
          <w:szCs w:val="26"/>
        </w:rPr>
      </w:pPr>
      <w:r w:rsidRPr="00E9138D">
        <w:rPr>
          <w:b/>
          <w:sz w:val="26"/>
          <w:szCs w:val="26"/>
        </w:rPr>
        <w:t>   </w:t>
      </w:r>
      <w:r w:rsidR="00EE6697" w:rsidRPr="00E9138D">
        <w:rPr>
          <w:b/>
          <w:sz w:val="26"/>
          <w:szCs w:val="26"/>
        </w:rPr>
        <w:t xml:space="preserve">   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60085C" w:rsidRPr="00511DB6">
        <w:rPr>
          <w:b/>
          <w:sz w:val="26"/>
          <w:szCs w:val="26"/>
        </w:rPr>
        <w:t>5</w:t>
      </w:r>
      <w:r w:rsidRPr="00511DB6">
        <w:rPr>
          <w:b/>
          <w:sz w:val="26"/>
          <w:szCs w:val="26"/>
        </w:rPr>
        <w:t>%</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w:t>
      </w:r>
      <w:r w:rsidRPr="00531E05">
        <w:rPr>
          <w:sz w:val="22"/>
          <w:szCs w:val="22"/>
          <w:lang w:val="ro-RO"/>
        </w:rPr>
        <w:t xml:space="preserve">se va preciza unul din cele </w:t>
      </w:r>
      <w:r w:rsidR="00511DB6">
        <w:rPr>
          <w:sz w:val="22"/>
          <w:szCs w:val="22"/>
          <w:lang w:val="ro-RO"/>
        </w:rPr>
        <w:t>3</w:t>
      </w:r>
      <w:r w:rsidRPr="00531E05">
        <w:rPr>
          <w:sz w:val="22"/>
          <w:szCs w:val="22"/>
          <w:lang w:val="ro-RO"/>
        </w:rPr>
        <w:t xml:space="preserve"> moduri de constituire menţionate în documentaţia de atribuire, stabilit de furnizor prin oferta sa şi convenit cu achizitorul şi anume</w:t>
      </w:r>
      <w:r w:rsidRPr="007864A3">
        <w:rPr>
          <w:sz w:val="26"/>
          <w:szCs w:val="26"/>
          <w:lang w:val="ro-RO"/>
        </w:rPr>
        <w:t>:</w:t>
      </w:r>
    </w:p>
    <w:p w:rsidR="007864A3" w:rsidRPr="00C60476" w:rsidRDefault="00EE6697" w:rsidP="00EE6697">
      <w:pPr>
        <w:pStyle w:val="BodyText"/>
        <w:rPr>
          <w:bCs/>
          <w:sz w:val="22"/>
          <w:szCs w:val="22"/>
          <w:lang w:val="ro-RO"/>
        </w:rPr>
      </w:pPr>
      <w:r w:rsidRPr="007864A3">
        <w:rPr>
          <w:bCs/>
          <w:sz w:val="26"/>
          <w:szCs w:val="26"/>
          <w:lang w:val="ro-RO"/>
        </w:rPr>
        <w:lastRenderedPageBreak/>
        <w:tab/>
      </w:r>
      <w:r w:rsidRPr="00C60476">
        <w:rPr>
          <w:bCs/>
          <w:sz w:val="22"/>
          <w:szCs w:val="22"/>
          <w:lang w:val="ro-RO"/>
        </w:rPr>
        <w:t xml:space="preserve">a) </w:t>
      </w:r>
      <w:r w:rsidR="007864A3" w:rsidRPr="00C60476">
        <w:rPr>
          <w:sz w:val="22"/>
          <w:szCs w:val="22"/>
          <w:lang w:val="ro-RO"/>
        </w:rPr>
        <w:t xml:space="preserve">virament bancar in contul beneficiarului mentionat la capitolul </w:t>
      </w:r>
      <w:r w:rsidR="00580703" w:rsidRPr="00C60476">
        <w:rPr>
          <w:sz w:val="22"/>
          <w:szCs w:val="22"/>
          <w:lang w:val="ro-RO"/>
        </w:rPr>
        <w:t>1</w:t>
      </w:r>
      <w:r w:rsidR="00511DB6">
        <w:rPr>
          <w:sz w:val="22"/>
          <w:szCs w:val="22"/>
          <w:lang w:val="ro-RO"/>
        </w:rPr>
        <w:t>;</w:t>
      </w:r>
      <w:r w:rsidR="007864A3" w:rsidRPr="00C60476">
        <w:rPr>
          <w:bCs/>
          <w:sz w:val="22"/>
          <w:szCs w:val="22"/>
          <w:lang w:val="ro-RO"/>
        </w:rPr>
        <w:tab/>
      </w:r>
    </w:p>
    <w:p w:rsidR="00EE6697" w:rsidRDefault="007864A3" w:rsidP="00EE6697">
      <w:pPr>
        <w:pStyle w:val="BodyText"/>
        <w:rPr>
          <w:bCs/>
          <w:sz w:val="22"/>
          <w:szCs w:val="22"/>
          <w:lang w:val="ro-RO"/>
        </w:rPr>
      </w:pPr>
      <w:r w:rsidRPr="00C60476">
        <w:rPr>
          <w:bCs/>
          <w:sz w:val="22"/>
          <w:szCs w:val="22"/>
          <w:lang w:val="ro-RO"/>
        </w:rPr>
        <w:tab/>
        <w:t xml:space="preserve">b) </w:t>
      </w:r>
      <w:r w:rsidR="00EE6697" w:rsidRPr="00C60476">
        <w:rPr>
          <w:bCs/>
          <w:sz w:val="22"/>
          <w:szCs w:val="22"/>
        </w:rPr>
        <w:t xml:space="preserve">instrument de </w:t>
      </w:r>
      <w:proofErr w:type="spellStart"/>
      <w:r w:rsidR="00EE6697" w:rsidRPr="00C60476">
        <w:rPr>
          <w:bCs/>
          <w:sz w:val="22"/>
          <w:szCs w:val="22"/>
        </w:rPr>
        <w:t>garantare</w:t>
      </w:r>
      <w:proofErr w:type="spellEnd"/>
      <w:r w:rsidR="00EE6697" w:rsidRPr="00C60476">
        <w:rPr>
          <w:bCs/>
          <w:sz w:val="22"/>
          <w:szCs w:val="22"/>
        </w:rPr>
        <w:t xml:space="preserve"> </w:t>
      </w:r>
      <w:r w:rsidRPr="00C60476">
        <w:rPr>
          <w:sz w:val="22"/>
          <w:szCs w:val="22"/>
          <w:lang w:val="ro-RO"/>
        </w:rPr>
        <w:t>emis de o instituţie de credit din România sau din alt stat sau de o societate de asigurări, în condiţiile legii</w:t>
      </w:r>
      <w:r w:rsidRPr="00C60476">
        <w:rPr>
          <w:bCs/>
          <w:sz w:val="22"/>
          <w:szCs w:val="22"/>
          <w:lang w:val="ro-RO"/>
        </w:rPr>
        <w:t xml:space="preserve">, </w:t>
      </w:r>
      <w:proofErr w:type="spellStart"/>
      <w:r w:rsidR="00EE6697" w:rsidRPr="00C60476">
        <w:rPr>
          <w:sz w:val="22"/>
          <w:szCs w:val="22"/>
        </w:rPr>
        <w:t>prezentat</w:t>
      </w:r>
      <w:proofErr w:type="spellEnd"/>
      <w:r w:rsidR="00EE6697" w:rsidRPr="00C60476">
        <w:rPr>
          <w:sz w:val="22"/>
          <w:szCs w:val="22"/>
        </w:rPr>
        <w:t xml:space="preserve"> </w:t>
      </w:r>
      <w:proofErr w:type="spellStart"/>
      <w:r w:rsidR="00EE6697" w:rsidRPr="00C60476">
        <w:rPr>
          <w:sz w:val="22"/>
          <w:szCs w:val="22"/>
        </w:rPr>
        <w:t>în</w:t>
      </w:r>
      <w:proofErr w:type="spellEnd"/>
      <w:r w:rsidR="00EE6697" w:rsidRPr="00C60476">
        <w:rPr>
          <w:sz w:val="22"/>
          <w:szCs w:val="22"/>
        </w:rPr>
        <w:t xml:space="preserve"> original de </w:t>
      </w:r>
      <w:proofErr w:type="spellStart"/>
      <w:r w:rsidR="00EE6697" w:rsidRPr="00C60476">
        <w:rPr>
          <w:sz w:val="22"/>
          <w:szCs w:val="22"/>
        </w:rPr>
        <w:t>către</w:t>
      </w:r>
      <w:proofErr w:type="spellEnd"/>
      <w:r w:rsidR="00EE6697" w:rsidRPr="00C60476">
        <w:rPr>
          <w:sz w:val="22"/>
          <w:szCs w:val="22"/>
        </w:rPr>
        <w:t xml:space="preserve"> </w:t>
      </w:r>
      <w:proofErr w:type="spellStart"/>
      <w:r w:rsidR="00EE6697" w:rsidRPr="00C60476">
        <w:rPr>
          <w:sz w:val="22"/>
          <w:szCs w:val="22"/>
        </w:rPr>
        <w:t>furnizor</w:t>
      </w:r>
      <w:proofErr w:type="spellEnd"/>
      <w:r w:rsidR="002746F2" w:rsidRPr="00C60476">
        <w:rPr>
          <w:sz w:val="22"/>
          <w:szCs w:val="22"/>
        </w:rPr>
        <w:t xml:space="preserve">, </w:t>
      </w:r>
      <w:r w:rsidR="002746F2" w:rsidRPr="00C60476">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EE6697" w:rsidRPr="00C60476">
        <w:rPr>
          <w:color w:val="000000"/>
          <w:sz w:val="22"/>
          <w:szCs w:val="22"/>
        </w:rPr>
        <w:t xml:space="preserve">. </w:t>
      </w:r>
      <w:proofErr w:type="spellStart"/>
      <w:r w:rsidR="00EE6697" w:rsidRPr="00C60476">
        <w:rPr>
          <w:bCs/>
          <w:color w:val="000000"/>
          <w:sz w:val="22"/>
          <w:szCs w:val="22"/>
        </w:rPr>
        <w:t>Valabilitatea</w:t>
      </w:r>
      <w:proofErr w:type="spellEnd"/>
      <w:r w:rsidR="00EE6697" w:rsidRPr="00C60476">
        <w:rPr>
          <w:bCs/>
          <w:color w:val="000000"/>
          <w:sz w:val="22"/>
          <w:szCs w:val="22"/>
        </w:rPr>
        <w:t xml:space="preserve"> </w:t>
      </w:r>
      <w:proofErr w:type="spellStart"/>
      <w:r w:rsidR="00EE6697" w:rsidRPr="00C60476">
        <w:rPr>
          <w:bCs/>
          <w:color w:val="000000"/>
          <w:sz w:val="22"/>
          <w:szCs w:val="22"/>
        </w:rPr>
        <w:t>instrumentului</w:t>
      </w:r>
      <w:proofErr w:type="spellEnd"/>
      <w:r w:rsidR="00EE6697" w:rsidRPr="00C60476">
        <w:rPr>
          <w:bCs/>
          <w:color w:val="000000"/>
          <w:sz w:val="22"/>
          <w:szCs w:val="22"/>
        </w:rPr>
        <w:t xml:space="preserve"> de </w:t>
      </w:r>
      <w:proofErr w:type="spellStart"/>
      <w:r w:rsidR="00EE6697" w:rsidRPr="00C60476">
        <w:rPr>
          <w:bCs/>
          <w:color w:val="000000"/>
          <w:sz w:val="22"/>
          <w:szCs w:val="22"/>
        </w:rPr>
        <w:t>garantare</w:t>
      </w:r>
      <w:proofErr w:type="spellEnd"/>
      <w:r w:rsidR="00EE6697" w:rsidRPr="00C60476">
        <w:rPr>
          <w:bCs/>
          <w:color w:val="000000"/>
          <w:sz w:val="22"/>
          <w:szCs w:val="22"/>
        </w:rPr>
        <w:t xml:space="preserve"> </w:t>
      </w:r>
      <w:proofErr w:type="spellStart"/>
      <w:r w:rsidR="00EE6697" w:rsidRPr="00C60476">
        <w:rPr>
          <w:bCs/>
          <w:color w:val="000000"/>
          <w:sz w:val="22"/>
          <w:szCs w:val="22"/>
        </w:rPr>
        <w:t>t</w:t>
      </w:r>
      <w:r w:rsidR="003543ED" w:rsidRPr="00C60476">
        <w:rPr>
          <w:bCs/>
          <w:color w:val="000000"/>
          <w:sz w:val="22"/>
          <w:szCs w:val="22"/>
        </w:rPr>
        <w:t>rebuie</w:t>
      </w:r>
      <w:proofErr w:type="spellEnd"/>
      <w:r w:rsidR="003543ED" w:rsidRPr="00C60476">
        <w:rPr>
          <w:bCs/>
          <w:color w:val="000000"/>
          <w:sz w:val="22"/>
          <w:szCs w:val="22"/>
        </w:rPr>
        <w:t xml:space="preserve"> </w:t>
      </w:r>
      <w:proofErr w:type="spellStart"/>
      <w:proofErr w:type="gramStart"/>
      <w:r w:rsidR="003543ED" w:rsidRPr="00C60476">
        <w:rPr>
          <w:bCs/>
          <w:color w:val="000000"/>
          <w:sz w:val="22"/>
          <w:szCs w:val="22"/>
        </w:rPr>
        <w:t>sa</w:t>
      </w:r>
      <w:proofErr w:type="spellEnd"/>
      <w:proofErr w:type="gramEnd"/>
      <w:r w:rsidR="003543ED" w:rsidRPr="00C60476">
        <w:rPr>
          <w:bCs/>
          <w:color w:val="000000"/>
          <w:sz w:val="22"/>
          <w:szCs w:val="22"/>
        </w:rPr>
        <w:t xml:space="preserve"> </w:t>
      </w:r>
      <w:proofErr w:type="spellStart"/>
      <w:r w:rsidR="003543ED" w:rsidRPr="00C60476">
        <w:rPr>
          <w:bCs/>
          <w:color w:val="000000"/>
          <w:sz w:val="22"/>
          <w:szCs w:val="22"/>
        </w:rPr>
        <w:t>depaseasca</w:t>
      </w:r>
      <w:proofErr w:type="spellEnd"/>
      <w:r w:rsidR="003543ED" w:rsidRPr="00C60476">
        <w:rPr>
          <w:bCs/>
          <w:color w:val="000000"/>
          <w:sz w:val="22"/>
          <w:szCs w:val="22"/>
        </w:rPr>
        <w:t xml:space="preserve"> cu minim 30 de</w:t>
      </w:r>
      <w:r w:rsidR="00EE6697" w:rsidRPr="00C60476">
        <w:rPr>
          <w:bCs/>
          <w:color w:val="000000"/>
          <w:sz w:val="22"/>
          <w:szCs w:val="22"/>
        </w:rPr>
        <w:t xml:space="preserve"> </w:t>
      </w:r>
      <w:proofErr w:type="spellStart"/>
      <w:r w:rsidR="00EE6697" w:rsidRPr="00C60476">
        <w:rPr>
          <w:bCs/>
          <w:color w:val="000000"/>
          <w:sz w:val="22"/>
          <w:szCs w:val="22"/>
        </w:rPr>
        <w:t>zile</w:t>
      </w:r>
      <w:proofErr w:type="spellEnd"/>
      <w:r w:rsidR="00EE6697" w:rsidRPr="00C60476">
        <w:rPr>
          <w:bCs/>
          <w:color w:val="000000"/>
          <w:sz w:val="22"/>
          <w:szCs w:val="22"/>
        </w:rPr>
        <w:t xml:space="preserve"> </w:t>
      </w:r>
      <w:proofErr w:type="spellStart"/>
      <w:r w:rsidR="00EE6697" w:rsidRPr="00C60476">
        <w:rPr>
          <w:bCs/>
          <w:color w:val="000000"/>
          <w:sz w:val="22"/>
          <w:szCs w:val="22"/>
        </w:rPr>
        <w:t>termenul</w:t>
      </w:r>
      <w:proofErr w:type="spellEnd"/>
      <w:r w:rsidR="00EE6697" w:rsidRPr="00C60476">
        <w:rPr>
          <w:bCs/>
          <w:color w:val="000000"/>
          <w:sz w:val="22"/>
          <w:szCs w:val="22"/>
        </w:rPr>
        <w:t xml:space="preserve"> de </w:t>
      </w:r>
      <w:proofErr w:type="spellStart"/>
      <w:r w:rsidR="00EE6697" w:rsidRPr="00C60476">
        <w:rPr>
          <w:bCs/>
          <w:color w:val="000000"/>
          <w:sz w:val="22"/>
          <w:szCs w:val="22"/>
        </w:rPr>
        <w:t>livrare</w:t>
      </w:r>
      <w:proofErr w:type="spellEnd"/>
      <w:r w:rsidR="00EE6697" w:rsidRPr="00C60476">
        <w:rPr>
          <w:bCs/>
          <w:sz w:val="22"/>
          <w:szCs w:val="22"/>
          <w:lang w:val="ro-RO"/>
        </w:rPr>
        <w:t xml:space="preserve"> a produselor contracta</w:t>
      </w:r>
      <w:r w:rsidR="00C55BCA" w:rsidRPr="00C60476">
        <w:rPr>
          <w:bCs/>
          <w:sz w:val="22"/>
          <w:szCs w:val="22"/>
          <w:lang w:val="ro-RO"/>
        </w:rPr>
        <w:t>te</w:t>
      </w:r>
      <w:r w:rsidR="00EE6697" w:rsidRPr="00C60476">
        <w:rPr>
          <w:bCs/>
          <w:color w:val="000000"/>
          <w:sz w:val="22"/>
          <w:szCs w:val="22"/>
        </w:rPr>
        <w:t xml:space="preserve">. </w:t>
      </w:r>
      <w:r w:rsidR="00EE6697" w:rsidRPr="00C60476">
        <w:rPr>
          <w:bCs/>
          <w:sz w:val="22"/>
          <w:szCs w:val="22"/>
          <w:lang w:val="ro-RO"/>
        </w:rPr>
        <w:t>In cazul in care furnizorul intarzie livrarea produselor, valabilitatea instrumentului de garantare trebuie prelungita corespunzator</w:t>
      </w:r>
      <w:r w:rsidR="00511DB6">
        <w:rPr>
          <w:bCs/>
          <w:sz w:val="22"/>
          <w:szCs w:val="22"/>
          <w:lang w:val="ro-RO"/>
        </w:rPr>
        <w:t>;</w:t>
      </w:r>
    </w:p>
    <w:p w:rsidR="00511DB6" w:rsidRPr="00511DB6" w:rsidRDefault="00511DB6" w:rsidP="00EE6697">
      <w:pPr>
        <w:pStyle w:val="BodyText"/>
        <w:rPr>
          <w:bCs/>
          <w:sz w:val="22"/>
          <w:szCs w:val="22"/>
          <w:lang w:val="ro-RO"/>
        </w:rPr>
      </w:pPr>
      <w:r>
        <w:rPr>
          <w:bCs/>
          <w:sz w:val="26"/>
          <w:szCs w:val="26"/>
          <w:lang w:val="ro-RO"/>
        </w:rPr>
        <w:t xml:space="preserve">          </w:t>
      </w:r>
      <w:r w:rsidRPr="00511DB6">
        <w:rPr>
          <w:bCs/>
          <w:sz w:val="22"/>
          <w:szCs w:val="22"/>
          <w:lang w:val="ro-RO"/>
        </w:rPr>
        <w:t>c) depunerea la casie</w:t>
      </w:r>
      <w:r w:rsidR="00F94F5F">
        <w:rPr>
          <w:bCs/>
          <w:sz w:val="22"/>
          <w:szCs w:val="22"/>
          <w:lang w:val="ro-RO"/>
        </w:rPr>
        <w:t>ria achizitorului, în numerar).</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EE6697" w:rsidRPr="00E9138D" w:rsidRDefault="00EE6697" w:rsidP="00EE6697">
      <w:pPr>
        <w:ind w:firstLine="708"/>
        <w:jc w:val="both"/>
        <w:rPr>
          <w:sz w:val="26"/>
          <w:szCs w:val="26"/>
        </w:rPr>
      </w:pPr>
      <w:r w:rsidRPr="00E9138D">
        <w:rPr>
          <w:sz w:val="26"/>
          <w:szCs w:val="26"/>
        </w:rPr>
        <w:t>13.4.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E9138D" w:rsidRDefault="00EE6697" w:rsidP="00EE6697">
      <w:pPr>
        <w:rPr>
          <w:sz w:val="26"/>
          <w:szCs w:val="26"/>
        </w:rPr>
      </w:pPr>
      <w:r w:rsidRPr="00E9138D">
        <w:rPr>
          <w:sz w:val="26"/>
          <w:szCs w:val="26"/>
        </w:rPr>
        <w:t>   </w:t>
      </w:r>
      <w:r w:rsidRPr="00E9138D">
        <w:rPr>
          <w:sz w:val="26"/>
          <w:szCs w:val="26"/>
        </w:rPr>
        <w:tab/>
        <w:t>13</w:t>
      </w:r>
      <w:r w:rsidR="00580703" w:rsidRPr="00E9138D">
        <w:rPr>
          <w:sz w:val="26"/>
          <w:szCs w:val="26"/>
        </w:rPr>
        <w:t>.</w:t>
      </w:r>
      <w:r w:rsidR="00257247" w:rsidRPr="009B4506">
        <w:rPr>
          <w:sz w:val="26"/>
          <w:szCs w:val="26"/>
        </w:rPr>
        <w:t>5</w:t>
      </w:r>
      <w:r w:rsidR="00580703" w:rsidRPr="00E9138D">
        <w:rPr>
          <w:sz w:val="26"/>
          <w:szCs w:val="26"/>
        </w:rPr>
        <w:t xml:space="preserve">. </w:t>
      </w:r>
      <w:r w:rsidRPr="00E9138D">
        <w:rPr>
          <w:sz w:val="26"/>
          <w:szCs w:val="26"/>
        </w:rPr>
        <w:t xml:space="preserve"> Garanţia produselor este distincta de garanţia de buna execuţie a contractului. </w:t>
      </w:r>
    </w:p>
    <w:p w:rsidR="00ED0811" w:rsidRDefault="00ED0811"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E9138D" w:rsidRDefault="00CF218B" w:rsidP="00CF218B">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w:t>
      </w:r>
      <w:r w:rsidRPr="00E9138D">
        <w:rPr>
          <w:sz w:val="26"/>
          <w:szCs w:val="26"/>
        </w:rPr>
        <w:t xml:space="preserve">produsele pentru a verifica conformitatea lor cu specificaţiile din documentele contractului. </w:t>
      </w:r>
    </w:p>
    <w:p w:rsidR="00CF218B" w:rsidRPr="00E9138D" w:rsidRDefault="00CF218B" w:rsidP="00CF218B">
      <w:pPr>
        <w:jc w:val="both"/>
        <w:rPr>
          <w:sz w:val="26"/>
          <w:szCs w:val="26"/>
        </w:rPr>
      </w:pPr>
      <w:r w:rsidRPr="00E9138D">
        <w:rPr>
          <w:sz w:val="26"/>
          <w:szCs w:val="26"/>
        </w:rPr>
        <w:t>   </w:t>
      </w:r>
      <w:r w:rsidRPr="00E9138D">
        <w:rPr>
          <w:sz w:val="26"/>
          <w:szCs w:val="26"/>
        </w:rPr>
        <w:tab/>
        <w:t xml:space="preserve">14.2. (1) Inspecţiile şi testările la care vor fi supuse produsele, cât şi condiţiile de îndeplinire a recepţiei provizorii şi a recepţiei finale (calitative) sunt descrise în caietul de sarcini. </w:t>
      </w:r>
    </w:p>
    <w:p w:rsidR="00CF218B" w:rsidRPr="00E9138D" w:rsidRDefault="00CF218B" w:rsidP="00CF218B">
      <w:pPr>
        <w:jc w:val="both"/>
        <w:rPr>
          <w:sz w:val="26"/>
          <w:szCs w:val="26"/>
        </w:rPr>
      </w:pPr>
      <w:r w:rsidRPr="00E9138D">
        <w:rPr>
          <w:sz w:val="26"/>
          <w:szCs w:val="26"/>
        </w:rPr>
        <w:t>   </w:t>
      </w:r>
      <w:r w:rsidRPr="00E9138D">
        <w:rPr>
          <w:sz w:val="26"/>
          <w:szCs w:val="26"/>
        </w:rPr>
        <w:tab/>
        <w:t xml:space="preserve">(2) Achizitorul are obligaţia de a notifica, în scris, furnizorului identitatea reprezentanţilor săi împuterniciţi pentru efectuarea recepţiei, testelor şi inspecţiilor. </w:t>
      </w:r>
    </w:p>
    <w:p w:rsidR="00CF218B" w:rsidRPr="00E9138D" w:rsidRDefault="00531E05" w:rsidP="00CF218B">
      <w:pPr>
        <w:jc w:val="both"/>
        <w:rPr>
          <w:sz w:val="26"/>
          <w:szCs w:val="26"/>
        </w:rPr>
      </w:pPr>
      <w:r>
        <w:rPr>
          <w:sz w:val="26"/>
          <w:szCs w:val="26"/>
        </w:rPr>
        <w:t>   </w:t>
      </w:r>
      <w:r>
        <w:rPr>
          <w:sz w:val="26"/>
          <w:szCs w:val="26"/>
        </w:rPr>
        <w:tab/>
        <w:t xml:space="preserve">14.3. </w:t>
      </w:r>
      <w:r w:rsidR="00CF218B" w:rsidRPr="00E9138D">
        <w:rPr>
          <w:sz w:val="26"/>
          <w:szCs w:val="26"/>
        </w:rPr>
        <w:t xml:space="preserve"> Inspecţiile şi testele din cadrul recepţiei provizorii şi recepţiei finale (calitative) se vor face la destinaţia finală a produselor si anume: </w:t>
      </w:r>
    </w:p>
    <w:p w:rsidR="00CF218B" w:rsidRPr="00E9138D" w:rsidRDefault="00CF218B" w:rsidP="00CF218B">
      <w:pPr>
        <w:ind w:firstLine="720"/>
        <w:rPr>
          <w:sz w:val="26"/>
          <w:szCs w:val="26"/>
          <w:lang w:val="it-IT"/>
        </w:rPr>
      </w:pPr>
      <w:r w:rsidRPr="003325CC">
        <w:rPr>
          <w:b/>
          <w:sz w:val="26"/>
          <w:szCs w:val="26"/>
        </w:rPr>
        <w:t xml:space="preserve">- </w:t>
      </w:r>
      <w:r w:rsidRPr="003325CC">
        <w:rPr>
          <w:b/>
          <w:sz w:val="26"/>
          <w:szCs w:val="26"/>
          <w:lang w:val="it-IT"/>
        </w:rPr>
        <w:t>Centrala Termoelectrica Bucureşti Sud</w:t>
      </w:r>
      <w:r w:rsidRPr="00E9138D">
        <w:rPr>
          <w:sz w:val="26"/>
          <w:szCs w:val="26"/>
          <w:lang w:val="it-IT"/>
        </w:rPr>
        <w:t>:</w:t>
      </w:r>
      <w:r w:rsidRPr="00E9138D">
        <w:rPr>
          <w:sz w:val="26"/>
          <w:szCs w:val="26"/>
        </w:rPr>
        <w:t xml:space="preserve"> </w:t>
      </w:r>
      <w:r w:rsidRPr="00E9138D">
        <w:rPr>
          <w:sz w:val="26"/>
          <w:szCs w:val="26"/>
          <w:lang w:val="it-IT"/>
        </w:rPr>
        <w:t>Str. Releului, nr.2</w:t>
      </w:r>
      <w:r w:rsidR="00F94F5F">
        <w:rPr>
          <w:sz w:val="26"/>
          <w:szCs w:val="26"/>
          <w:lang w:val="it-IT"/>
        </w:rPr>
        <w:t>B</w:t>
      </w:r>
      <w:r w:rsidRPr="00E9138D">
        <w:rPr>
          <w:sz w:val="26"/>
          <w:szCs w:val="26"/>
          <w:lang w:val="it-IT"/>
        </w:rPr>
        <w:t>, sector 3</w:t>
      </w:r>
      <w:r w:rsidR="00F94F5F">
        <w:rPr>
          <w:sz w:val="26"/>
          <w:szCs w:val="26"/>
          <w:lang w:val="it-IT"/>
        </w:rPr>
        <w:t>.</w:t>
      </w:r>
      <w:r w:rsidRPr="00E9138D">
        <w:rPr>
          <w:sz w:val="26"/>
          <w:szCs w:val="26"/>
          <w:lang w:val="it-IT"/>
        </w:rPr>
        <w:t xml:space="preserve"> </w:t>
      </w:r>
    </w:p>
    <w:p w:rsidR="00CF218B" w:rsidRPr="00B91397" w:rsidRDefault="00CF218B" w:rsidP="00CF218B">
      <w:pPr>
        <w:pStyle w:val="BodyText"/>
        <w:ind w:firstLine="708"/>
        <w:rPr>
          <w:color w:val="FF0000"/>
          <w:sz w:val="26"/>
          <w:szCs w:val="26"/>
          <w:lang w:val="ro-RO"/>
        </w:rPr>
      </w:pPr>
      <w:r w:rsidRPr="00A92A60">
        <w:rPr>
          <w:sz w:val="26"/>
          <w:szCs w:val="26"/>
          <w:lang w:val="ro-RO"/>
        </w:rPr>
        <w:t xml:space="preserve">14.4. Recepţia cantitativă şi calitativă se efectuează la achizitor,  în termen de 3 zile </w:t>
      </w:r>
      <w:r w:rsidR="00257247" w:rsidRPr="009B4506">
        <w:rPr>
          <w:sz w:val="26"/>
          <w:szCs w:val="26"/>
          <w:lang w:val="ro-RO"/>
        </w:rPr>
        <w:t>lucratoare</w:t>
      </w:r>
      <w:r w:rsidR="00257247">
        <w:rPr>
          <w:sz w:val="26"/>
          <w:szCs w:val="26"/>
          <w:lang w:val="ro-RO"/>
        </w:rPr>
        <w:t xml:space="preserve"> </w:t>
      </w:r>
      <w:r w:rsidRPr="00A92A60">
        <w:rPr>
          <w:sz w:val="26"/>
          <w:szCs w:val="26"/>
          <w:lang w:val="ro-RO"/>
        </w:rPr>
        <w:t>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lastRenderedPageBreak/>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Pr="003325CC"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măsurare/ cântărire/ numărare şi </w:t>
      </w:r>
      <w:r w:rsidRPr="00E9138D">
        <w:rPr>
          <w:sz w:val="26"/>
          <w:szCs w:val="26"/>
        </w:rPr>
        <w:t xml:space="preserve">întocmirea (completarea) de către achizitor a notei de recepţie si constatare diferenţe, pe baza </w:t>
      </w:r>
      <w:r w:rsidRPr="003325CC">
        <w:rPr>
          <w:sz w:val="26"/>
          <w:szCs w:val="26"/>
        </w:rPr>
        <w:t>următoarelor documente prezentate de furnizor:</w:t>
      </w:r>
    </w:p>
    <w:p w:rsidR="003325CC" w:rsidRPr="003325CC" w:rsidRDefault="003325CC" w:rsidP="003325CC">
      <w:pPr>
        <w:ind w:firstLine="720"/>
        <w:jc w:val="both"/>
        <w:rPr>
          <w:sz w:val="26"/>
          <w:szCs w:val="26"/>
          <w:lang w:val="es-ES"/>
        </w:rPr>
      </w:pPr>
      <w:r w:rsidRPr="003325CC">
        <w:rPr>
          <w:sz w:val="26"/>
          <w:szCs w:val="26"/>
          <w:lang w:val="es-ES"/>
        </w:rPr>
        <w:t xml:space="preserve">-  </w:t>
      </w:r>
      <w:proofErr w:type="spellStart"/>
      <w:r w:rsidRPr="003325CC">
        <w:rPr>
          <w:sz w:val="26"/>
          <w:szCs w:val="26"/>
          <w:lang w:val="es-ES"/>
        </w:rPr>
        <w:t>avizul</w:t>
      </w:r>
      <w:proofErr w:type="spellEnd"/>
      <w:r w:rsidRPr="003325CC">
        <w:rPr>
          <w:sz w:val="26"/>
          <w:szCs w:val="26"/>
          <w:lang w:val="es-ES"/>
        </w:rPr>
        <w:t xml:space="preserve"> de </w:t>
      </w:r>
      <w:proofErr w:type="spellStart"/>
      <w:r w:rsidRPr="003325CC">
        <w:rPr>
          <w:sz w:val="26"/>
          <w:szCs w:val="26"/>
          <w:lang w:val="es-ES"/>
        </w:rPr>
        <w:t>insotire</w:t>
      </w:r>
      <w:proofErr w:type="spellEnd"/>
      <w:r w:rsidRPr="003325CC">
        <w:rPr>
          <w:sz w:val="26"/>
          <w:szCs w:val="26"/>
          <w:lang w:val="es-ES"/>
        </w:rPr>
        <w:t xml:space="preserve"> a </w:t>
      </w:r>
      <w:proofErr w:type="spellStart"/>
      <w:proofErr w:type="gramStart"/>
      <w:r w:rsidRPr="003325CC">
        <w:rPr>
          <w:sz w:val="26"/>
          <w:szCs w:val="26"/>
          <w:lang w:val="es-ES"/>
        </w:rPr>
        <w:t>marfii</w:t>
      </w:r>
      <w:proofErr w:type="spellEnd"/>
      <w:r w:rsidRPr="003325CC">
        <w:rPr>
          <w:sz w:val="26"/>
          <w:szCs w:val="26"/>
          <w:lang w:val="es-ES"/>
        </w:rPr>
        <w:t>(</w:t>
      </w:r>
      <w:proofErr w:type="gramEnd"/>
      <w:r w:rsidRPr="003325CC">
        <w:rPr>
          <w:sz w:val="26"/>
          <w:szCs w:val="26"/>
          <w:lang w:val="es-ES"/>
        </w:rPr>
        <w:t xml:space="preserve">daca este </w:t>
      </w:r>
      <w:proofErr w:type="spellStart"/>
      <w:r w:rsidRPr="003325CC">
        <w:rPr>
          <w:sz w:val="26"/>
          <w:szCs w:val="26"/>
          <w:lang w:val="es-ES"/>
        </w:rPr>
        <w:t>cazul</w:t>
      </w:r>
      <w:proofErr w:type="spellEnd"/>
      <w:r w:rsidRPr="003325CC">
        <w:rPr>
          <w:sz w:val="26"/>
          <w:szCs w:val="26"/>
          <w:lang w:val="es-ES"/>
        </w:rPr>
        <w:t>);</w:t>
      </w:r>
    </w:p>
    <w:p w:rsidR="003325CC" w:rsidRPr="003325CC" w:rsidRDefault="003325CC" w:rsidP="003325CC">
      <w:pPr>
        <w:ind w:firstLine="720"/>
        <w:jc w:val="both"/>
        <w:rPr>
          <w:sz w:val="26"/>
          <w:szCs w:val="26"/>
          <w:lang w:val="es-ES"/>
        </w:rPr>
      </w:pPr>
      <w:r w:rsidRPr="003325CC">
        <w:rPr>
          <w:sz w:val="26"/>
          <w:szCs w:val="26"/>
          <w:lang w:val="es-ES"/>
        </w:rPr>
        <w:t>-  factura fiscala;</w:t>
      </w:r>
    </w:p>
    <w:p w:rsidR="003325CC" w:rsidRPr="003325CC" w:rsidRDefault="003325CC" w:rsidP="003325CC">
      <w:pPr>
        <w:ind w:firstLine="720"/>
        <w:jc w:val="both"/>
        <w:rPr>
          <w:sz w:val="26"/>
          <w:szCs w:val="26"/>
          <w:lang w:val="es-ES"/>
        </w:rPr>
      </w:pPr>
      <w:r w:rsidRPr="003325CC">
        <w:rPr>
          <w:sz w:val="26"/>
          <w:szCs w:val="26"/>
          <w:lang w:val="es-ES"/>
        </w:rPr>
        <w:t xml:space="preserve">-  </w:t>
      </w:r>
      <w:proofErr w:type="spellStart"/>
      <w:r w:rsidRPr="003325CC">
        <w:rPr>
          <w:sz w:val="26"/>
          <w:szCs w:val="26"/>
          <w:lang w:val="es-ES"/>
        </w:rPr>
        <w:t>certificatul</w:t>
      </w:r>
      <w:proofErr w:type="spellEnd"/>
      <w:r w:rsidRPr="003325CC">
        <w:rPr>
          <w:sz w:val="26"/>
          <w:szCs w:val="26"/>
          <w:lang w:val="es-ES"/>
        </w:rPr>
        <w:t xml:space="preserve"> de </w:t>
      </w:r>
      <w:proofErr w:type="spellStart"/>
      <w:r w:rsidRPr="003325CC">
        <w:rPr>
          <w:sz w:val="26"/>
          <w:szCs w:val="26"/>
          <w:lang w:val="es-ES"/>
        </w:rPr>
        <w:t>calitate</w:t>
      </w:r>
      <w:proofErr w:type="spellEnd"/>
      <w:r w:rsidRPr="003325CC">
        <w:rPr>
          <w:sz w:val="26"/>
          <w:szCs w:val="26"/>
          <w:lang w:val="es-ES"/>
        </w:rPr>
        <w:t>;</w:t>
      </w:r>
    </w:p>
    <w:p w:rsidR="003325CC" w:rsidRPr="003325CC" w:rsidRDefault="003325CC" w:rsidP="003325CC">
      <w:pPr>
        <w:ind w:firstLine="720"/>
        <w:jc w:val="both"/>
        <w:rPr>
          <w:sz w:val="26"/>
          <w:szCs w:val="26"/>
          <w:lang w:val="es-ES"/>
        </w:rPr>
      </w:pPr>
      <w:r w:rsidRPr="003325CC">
        <w:rPr>
          <w:sz w:val="26"/>
          <w:szCs w:val="26"/>
          <w:lang w:val="es-ES"/>
        </w:rPr>
        <w:t xml:space="preserve">-  </w:t>
      </w:r>
      <w:proofErr w:type="spellStart"/>
      <w:r w:rsidRPr="003325CC">
        <w:rPr>
          <w:sz w:val="26"/>
          <w:szCs w:val="26"/>
          <w:lang w:val="es-ES"/>
        </w:rPr>
        <w:t>declaraţia</w:t>
      </w:r>
      <w:proofErr w:type="spellEnd"/>
      <w:r w:rsidRPr="003325CC">
        <w:rPr>
          <w:sz w:val="26"/>
          <w:szCs w:val="26"/>
          <w:lang w:val="es-ES"/>
        </w:rPr>
        <w:t xml:space="preserve"> de </w:t>
      </w:r>
      <w:proofErr w:type="spellStart"/>
      <w:r w:rsidRPr="003325CC">
        <w:rPr>
          <w:sz w:val="26"/>
          <w:szCs w:val="26"/>
          <w:lang w:val="es-ES"/>
        </w:rPr>
        <w:t>conformitate</w:t>
      </w:r>
      <w:proofErr w:type="spellEnd"/>
      <w:r w:rsidRPr="003325CC">
        <w:rPr>
          <w:sz w:val="26"/>
          <w:szCs w:val="26"/>
          <w:lang w:val="es-ES"/>
        </w:rPr>
        <w:t xml:space="preserve"> </w:t>
      </w:r>
      <w:proofErr w:type="spellStart"/>
      <w:r w:rsidRPr="003325CC">
        <w:rPr>
          <w:sz w:val="26"/>
          <w:szCs w:val="26"/>
          <w:lang w:val="es-ES"/>
        </w:rPr>
        <w:t>tip</w:t>
      </w:r>
      <w:proofErr w:type="spellEnd"/>
      <w:r w:rsidRPr="003325CC">
        <w:rPr>
          <w:sz w:val="26"/>
          <w:szCs w:val="26"/>
          <w:lang w:val="es-ES"/>
        </w:rPr>
        <w:t xml:space="preserve"> CE; </w:t>
      </w:r>
      <w:proofErr w:type="spellStart"/>
      <w:r w:rsidR="00A72C7D">
        <w:rPr>
          <w:sz w:val="26"/>
          <w:szCs w:val="26"/>
          <w:lang w:val="es-ES"/>
        </w:rPr>
        <w:t>c</w:t>
      </w:r>
      <w:r w:rsidRPr="003325CC">
        <w:rPr>
          <w:sz w:val="26"/>
          <w:szCs w:val="26"/>
          <w:lang w:val="es-ES"/>
        </w:rPr>
        <w:t>ertificatul</w:t>
      </w:r>
      <w:proofErr w:type="spellEnd"/>
      <w:r w:rsidRPr="003325CC">
        <w:rPr>
          <w:sz w:val="26"/>
          <w:szCs w:val="26"/>
          <w:lang w:val="es-ES"/>
        </w:rPr>
        <w:t xml:space="preserve"> de </w:t>
      </w:r>
      <w:proofErr w:type="spellStart"/>
      <w:r w:rsidRPr="003325CC">
        <w:rPr>
          <w:sz w:val="26"/>
          <w:szCs w:val="26"/>
          <w:lang w:val="es-ES"/>
        </w:rPr>
        <w:t>garantie</w:t>
      </w:r>
      <w:proofErr w:type="spellEnd"/>
      <w:r w:rsidRPr="003325CC">
        <w:rPr>
          <w:sz w:val="26"/>
          <w:szCs w:val="26"/>
          <w:lang w:val="es-ES"/>
        </w:rPr>
        <w:t>;</w:t>
      </w:r>
    </w:p>
    <w:p w:rsidR="003325CC" w:rsidRPr="003325CC" w:rsidRDefault="003325CC" w:rsidP="003325CC">
      <w:pPr>
        <w:ind w:firstLine="720"/>
        <w:jc w:val="both"/>
        <w:rPr>
          <w:sz w:val="26"/>
          <w:szCs w:val="26"/>
          <w:lang w:val="es-ES"/>
        </w:rPr>
      </w:pPr>
      <w:r w:rsidRPr="003325CC">
        <w:rPr>
          <w:sz w:val="26"/>
          <w:szCs w:val="26"/>
          <w:lang w:val="es-ES"/>
        </w:rPr>
        <w:t xml:space="preserve">-  </w:t>
      </w:r>
      <w:proofErr w:type="spellStart"/>
      <w:r w:rsidRPr="003325CC">
        <w:rPr>
          <w:sz w:val="26"/>
          <w:szCs w:val="26"/>
          <w:lang w:val="es-ES"/>
        </w:rPr>
        <w:t>documentatie</w:t>
      </w:r>
      <w:proofErr w:type="spellEnd"/>
      <w:r w:rsidRPr="003325CC">
        <w:rPr>
          <w:sz w:val="26"/>
          <w:szCs w:val="26"/>
          <w:lang w:val="es-ES"/>
        </w:rPr>
        <w:t xml:space="preserve"> </w:t>
      </w:r>
      <w:proofErr w:type="spellStart"/>
      <w:r w:rsidRPr="003325CC">
        <w:rPr>
          <w:sz w:val="26"/>
          <w:szCs w:val="26"/>
          <w:lang w:val="es-ES"/>
        </w:rPr>
        <w:t>tehnica</w:t>
      </w:r>
      <w:proofErr w:type="spellEnd"/>
      <w:r w:rsidRPr="003325CC">
        <w:rPr>
          <w:sz w:val="26"/>
          <w:szCs w:val="26"/>
          <w:lang w:val="es-ES"/>
        </w:rPr>
        <w:t>;</w:t>
      </w:r>
    </w:p>
    <w:p w:rsidR="007A6E9E" w:rsidRPr="00E9138D" w:rsidRDefault="007A6E9E" w:rsidP="00CF218B">
      <w:pPr>
        <w:pStyle w:val="BodyText"/>
        <w:ind w:firstLine="720"/>
        <w:rPr>
          <w:sz w:val="26"/>
          <w:szCs w:val="26"/>
          <w:lang w:val="ro-RO"/>
        </w:rPr>
      </w:pPr>
      <w:r w:rsidRPr="00E9138D">
        <w:rPr>
          <w:sz w:val="26"/>
          <w:szCs w:val="26"/>
          <w:lang w:val="ro-RO"/>
        </w:rPr>
        <w:t xml:space="preserve">- </w:t>
      </w:r>
      <w:r w:rsidR="003325CC">
        <w:rPr>
          <w:sz w:val="26"/>
          <w:szCs w:val="26"/>
          <w:lang w:val="ro-RO"/>
        </w:rPr>
        <w:t xml:space="preserve"> </w:t>
      </w:r>
      <w:r w:rsidRPr="00E9138D">
        <w:rPr>
          <w:sz w:val="26"/>
          <w:szCs w:val="26"/>
          <w:lang w:val="ro-RO"/>
        </w:rPr>
        <w:t>documentul care atestă constituirea garanţiei de bună execuţie;</w:t>
      </w:r>
    </w:p>
    <w:p w:rsidR="00CF218B" w:rsidRPr="00987362"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CF218B"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CF218B" w:rsidRDefault="00CF218B" w:rsidP="00CF218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Pr="00E9138D" w:rsidRDefault="00CF218B" w:rsidP="00CF218B">
      <w:pPr>
        <w:pStyle w:val="BodyText"/>
        <w:ind w:firstLine="720"/>
        <w:rPr>
          <w:noProof/>
          <w:sz w:val="26"/>
          <w:szCs w:val="26"/>
          <w:lang w:val="ro-RO"/>
        </w:rPr>
      </w:pPr>
      <w:r w:rsidRPr="00E9138D">
        <w:rPr>
          <w:noProof/>
          <w:sz w:val="26"/>
          <w:szCs w:val="26"/>
          <w:lang w:val="ro-RO"/>
        </w:rPr>
        <w:t>14.9. Nu se receptioneaza produsele pentru care furnizorul nu prezinta toate documentele prevazute la art. 14.8.</w:t>
      </w:r>
    </w:p>
    <w:p w:rsidR="00CF218B" w:rsidRPr="00E9138D" w:rsidRDefault="00CF218B" w:rsidP="00CF218B">
      <w:pPr>
        <w:ind w:firstLine="708"/>
        <w:jc w:val="both"/>
        <w:rPr>
          <w:sz w:val="26"/>
          <w:szCs w:val="26"/>
        </w:rPr>
      </w:pPr>
      <w:r w:rsidRPr="00E9138D">
        <w:rPr>
          <w:sz w:val="26"/>
          <w:szCs w:val="26"/>
        </w:rPr>
        <w:t>14</w:t>
      </w:r>
      <w:r w:rsidR="00E9138D" w:rsidRPr="00E9138D">
        <w:rPr>
          <w:sz w:val="26"/>
          <w:szCs w:val="26"/>
        </w:rPr>
        <w:t>.10</w:t>
      </w:r>
      <w:r w:rsidRPr="00E9138D">
        <w:rPr>
          <w:sz w:val="26"/>
          <w:szCs w:val="26"/>
        </w:rPr>
        <w:t>. Prevederile clauzelor 14.1-14.</w:t>
      </w:r>
      <w:r w:rsidR="00E9138D" w:rsidRPr="00E9138D">
        <w:rPr>
          <w:sz w:val="26"/>
          <w:szCs w:val="26"/>
        </w:rPr>
        <w:t xml:space="preserve">9 </w:t>
      </w:r>
      <w:r w:rsidRPr="00E9138D">
        <w:rPr>
          <w:sz w:val="26"/>
          <w:szCs w:val="26"/>
        </w:rPr>
        <w:t>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9B4506">
        <w:rPr>
          <w:color w:val="000000"/>
          <w:sz w:val="26"/>
          <w:szCs w:val="26"/>
        </w:rPr>
        <w:t>adres</w:t>
      </w:r>
      <w:r w:rsidR="00257247" w:rsidRPr="009B4506">
        <w:rPr>
          <w:color w:val="000000"/>
          <w:sz w:val="26"/>
          <w:szCs w:val="26"/>
        </w:rPr>
        <w:t>a</w:t>
      </w:r>
      <w:r w:rsidR="00257247">
        <w:rPr>
          <w:color w:val="000000"/>
          <w:sz w:val="26"/>
          <w:szCs w:val="26"/>
        </w:rPr>
        <w:t xml:space="preserve"> mentionata</w:t>
      </w:r>
      <w:r>
        <w:rPr>
          <w:color w:val="000000"/>
          <w:sz w:val="26"/>
          <w:szCs w:val="26"/>
        </w:rPr>
        <w:t xml:space="preserv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w:t>
      </w:r>
      <w:r w:rsidR="007D2AD4">
        <w:rPr>
          <w:color w:val="000000"/>
          <w:sz w:val="26"/>
          <w:szCs w:val="26"/>
        </w:rPr>
        <w:t>ract.</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E9138D" w:rsidRDefault="00ED0811" w:rsidP="00082A04">
      <w:pPr>
        <w:jc w:val="both"/>
        <w:rPr>
          <w:sz w:val="26"/>
          <w:szCs w:val="26"/>
        </w:rPr>
      </w:pPr>
    </w:p>
    <w:p w:rsidR="00ED0811" w:rsidRPr="00E9138D" w:rsidRDefault="00ED0811" w:rsidP="00082A04">
      <w:pPr>
        <w:jc w:val="both"/>
        <w:rPr>
          <w:b/>
          <w:sz w:val="26"/>
          <w:szCs w:val="26"/>
        </w:rPr>
      </w:pPr>
      <w:r w:rsidRPr="00E9138D">
        <w:rPr>
          <w:sz w:val="26"/>
          <w:szCs w:val="26"/>
        </w:rPr>
        <w:t>   </w:t>
      </w:r>
      <w:r w:rsidRPr="00E9138D">
        <w:rPr>
          <w:b/>
          <w:sz w:val="26"/>
          <w:szCs w:val="26"/>
        </w:rPr>
        <w:t xml:space="preserve">18. Servicii </w:t>
      </w:r>
    </w:p>
    <w:p w:rsidR="00ED0811" w:rsidRPr="00E9138D" w:rsidRDefault="00ED0811" w:rsidP="00082A04">
      <w:pPr>
        <w:jc w:val="both"/>
        <w:rPr>
          <w:sz w:val="26"/>
          <w:szCs w:val="26"/>
        </w:rPr>
      </w:pPr>
      <w:r w:rsidRPr="00E9138D">
        <w:rPr>
          <w:sz w:val="26"/>
          <w:szCs w:val="26"/>
        </w:rPr>
        <w:t>   </w:t>
      </w:r>
      <w:r w:rsidRPr="00E9138D">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r w:rsidRPr="00E9138D">
        <w:rPr>
          <w:sz w:val="26"/>
          <w:szCs w:val="26"/>
        </w:rPr>
        <w:t>   </w:t>
      </w:r>
      <w:r w:rsidRPr="00E9138D">
        <w:rPr>
          <w:sz w:val="26"/>
          <w:szCs w:val="26"/>
        </w:rPr>
        <w:tab/>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19</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 xml:space="preserve">19.2.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E9138D">
        <w:rPr>
          <w:sz w:val="26"/>
          <w:szCs w:val="26"/>
          <w:lang w:val="ro-RO"/>
        </w:rPr>
        <w:t>este de _____</w:t>
      </w:r>
      <w:r w:rsidR="00E9138D" w:rsidRPr="00E9138D">
        <w:rPr>
          <w:sz w:val="26"/>
          <w:szCs w:val="26"/>
          <w:lang w:val="ro-RO"/>
        </w:rPr>
        <w:t xml:space="preserve"> </w:t>
      </w:r>
      <w:r w:rsidRPr="00E9138D">
        <w:rPr>
          <w:sz w:val="26"/>
          <w:szCs w:val="26"/>
          <w:lang w:val="ro-RO"/>
        </w:rPr>
        <w:t>luni de la livrarea produselor către achizitor.</w:t>
      </w:r>
      <w:r w:rsidRPr="00E9138D">
        <w:rPr>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19.5. </w:t>
      </w:r>
      <w:r w:rsidRPr="00BD62D2">
        <w:rPr>
          <w:color w:val="000000"/>
          <w:sz w:val="26"/>
          <w:szCs w:val="26"/>
        </w:rPr>
        <w:t xml:space="preserve">Dacă furnizorul, după ce a fost înştiinţat, nu reuşeşte să remedieze neconformităţile în perioada convenită, achizitorul are dreptul de a lua masuri de remediere </w:t>
      </w:r>
      <w:r w:rsidRPr="00BD62D2">
        <w:rPr>
          <w:color w:val="000000"/>
          <w:sz w:val="26"/>
          <w:szCs w:val="26"/>
        </w:rPr>
        <w:lastRenderedPageBreak/>
        <w:t>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20</w:t>
      </w:r>
      <w:r w:rsidRPr="00BD62D2">
        <w:rPr>
          <w:b/>
          <w:color w:val="000000"/>
          <w:sz w:val="26"/>
          <w:szCs w:val="26"/>
        </w:rPr>
        <w:t xml:space="preserve">. Amendamente </w:t>
      </w:r>
    </w:p>
    <w:p w:rsidR="00ED0811" w:rsidRPr="00C8343C" w:rsidRDefault="00ED0811" w:rsidP="00EF4FFD">
      <w:pPr>
        <w:jc w:val="both"/>
      </w:pPr>
      <w:r>
        <w:rPr>
          <w:color w:val="000000"/>
          <w:sz w:val="26"/>
          <w:szCs w:val="26"/>
        </w:rPr>
        <w:tab/>
      </w:r>
      <w:r w:rsidRPr="00C8343C">
        <w:rPr>
          <w:color w:val="000000"/>
          <w:sz w:val="26"/>
          <w:szCs w:val="26"/>
        </w:rPr>
        <w:t>20.</w:t>
      </w:r>
      <w:r w:rsidR="00E9138D">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E9138D" w:rsidP="00AB4C2F">
      <w:pPr>
        <w:ind w:firstLine="708"/>
        <w:jc w:val="both"/>
        <w:rPr>
          <w:color w:val="000000" w:themeColor="text1"/>
          <w:sz w:val="26"/>
          <w:szCs w:val="26"/>
        </w:rPr>
      </w:pPr>
      <w:r>
        <w:rPr>
          <w:rStyle w:val="l5def1"/>
          <w:rFonts w:ascii="Times New Roman" w:hAnsi="Times New Roman" w:cs="Times New Roman"/>
        </w:rPr>
        <w:t>20.2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sidR="00ED0811" w:rsidRPr="00AB4C2F">
        <w:rPr>
          <w:rStyle w:val="l5def1"/>
          <w:rFonts w:ascii="Times New Roman" w:hAnsi="Times New Roman" w:cs="Times New Roman"/>
        </w:rPr>
        <w:t xml:space="preserve">e la </w:t>
      </w:r>
      <w:r w:rsidR="00ED0811" w:rsidRPr="00E9138D">
        <w:rPr>
          <w:rStyle w:val="l5def1"/>
          <w:rFonts w:ascii="Times New Roman" w:hAnsi="Times New Roman" w:cs="Times New Roman"/>
          <w:color w:val="auto"/>
        </w:rPr>
        <w:t>articolele 20.1</w:t>
      </w:r>
      <w:r w:rsidRPr="00E9138D">
        <w:rPr>
          <w:rStyle w:val="l5def1"/>
          <w:rFonts w:ascii="Times New Roman" w:hAnsi="Times New Roman" w:cs="Times New Roman"/>
          <w:color w:val="auto"/>
        </w:rPr>
        <w:t xml:space="preserve"> </w:t>
      </w:r>
      <w:r w:rsidR="00ED0811" w:rsidRPr="00E9138D">
        <w:rPr>
          <w:rStyle w:val="l5def1"/>
          <w:rFonts w:ascii="Times New Roman" w:hAnsi="Times New Roman" w:cs="Times New Roman"/>
          <w:color w:val="auto"/>
        </w:rPr>
        <w:t xml:space="preserve">, </w:t>
      </w:r>
      <w:r w:rsidR="00AB4C2F" w:rsidRPr="00E9138D">
        <w:rPr>
          <w:rStyle w:val="l5def1"/>
          <w:rFonts w:ascii="Times New Roman" w:hAnsi="Times New Roman" w:cs="Times New Roman"/>
          <w:iCs/>
          <w:color w:val="auto"/>
        </w:rPr>
        <w:t>partile</w:t>
      </w:r>
      <w:r w:rsidR="00AB4C2F" w:rsidRPr="00AB4C2F">
        <w:rPr>
          <w:rStyle w:val="l5def1"/>
          <w:rFonts w:ascii="Times New Roman" w:hAnsi="Times New Roman" w:cs="Times New Roman"/>
          <w:iCs/>
        </w:rPr>
        <w:t xml:space="preserve"> contractante au dreptul, pe durata îndeplinirii contractului, de a conveni modificarea clauzelor contractului prin act adiţional numai cu respectarea stricta a prevederilor actelor</w:t>
      </w:r>
      <w:r w:rsidR="00AB4C2F" w:rsidRPr="00AB4C2F">
        <w:rPr>
          <w:color w:val="000000" w:themeColor="text1"/>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color w:val="000000" w:themeColor="text1"/>
        </w:rPr>
        <w:t xml:space="preserve"> </w:t>
      </w:r>
    </w:p>
    <w:p w:rsidR="00ED0811" w:rsidRPr="00AB4C2F"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Pr>
          <w:b/>
          <w:color w:val="000000"/>
          <w:sz w:val="26"/>
          <w:szCs w:val="26"/>
        </w:rPr>
        <w:t>1</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Pr>
          <w:b/>
          <w:color w:val="000000"/>
          <w:sz w:val="26"/>
          <w:szCs w:val="26"/>
        </w:rPr>
        <w:t>2</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F94F5F" w:rsidRPr="00F94F5F"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F94F5F" w:rsidRPr="00BD62D2" w:rsidRDefault="00F94F5F"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23</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 xml:space="preserve">23.2. </w:t>
      </w:r>
      <w:r w:rsidRPr="00BD62D2">
        <w:rPr>
          <w:color w:val="000000"/>
          <w:sz w:val="26"/>
          <w:szCs w:val="26"/>
        </w:rPr>
        <w:t>Dacă, după</w:t>
      </w:r>
      <w:r>
        <w:rPr>
          <w:color w:val="000000"/>
          <w:sz w:val="26"/>
          <w:szCs w:val="26"/>
        </w:rPr>
        <w:t xml:space="preserve"> 15 </w:t>
      </w:r>
      <w:r w:rsidRPr="00BD62D2">
        <w:rPr>
          <w:color w:val="000000"/>
          <w:sz w:val="26"/>
          <w:szCs w:val="26"/>
        </w:rPr>
        <w:t xml:space="preserve">zile de la începerea acestor tratative, achizitorul şi furnizorul nu reuşesc să rezolve în mod amiabil o divergenţă contractuală, instanţele judecătoreşti </w:t>
      </w:r>
      <w:r w:rsidRPr="00BD62D2">
        <w:rPr>
          <w:color w:val="000000"/>
          <w:sz w:val="26"/>
          <w:szCs w:val="26"/>
        </w:rPr>
        <w:lastRenderedPageBreak/>
        <w:t>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559B6" w:rsidRPr="00BD62D2" w:rsidRDefault="00E559B6"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Limba care guvernează contractul </w:t>
      </w:r>
    </w:p>
    <w:p w:rsidR="00F94F5F"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Limba care guvernează contractul este limba română.</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 xml:space="preserve">25.2.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E559B6">
        <w:rPr>
          <w:color w:val="000000"/>
          <w:sz w:val="26"/>
          <w:szCs w:val="26"/>
        </w:rPr>
        <w:t>6</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6E61BD" w:rsidRDefault="00ED0811" w:rsidP="00082A04">
      <w:pPr>
        <w:jc w:val="both"/>
        <w:rPr>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6E61BD" w:rsidRDefault="00ED0811" w:rsidP="00082A04">
      <w:pPr>
        <w:jc w:val="both"/>
        <w:rPr>
          <w:sz w:val="26"/>
          <w:szCs w:val="26"/>
        </w:rPr>
      </w:pPr>
      <w:r w:rsidRPr="006E61BD">
        <w:rPr>
          <w:sz w:val="26"/>
          <w:szCs w:val="26"/>
        </w:rPr>
        <w:tab/>
        <w:t xml:space="preserve">27.3. Contractul </w:t>
      </w:r>
      <w:r w:rsidR="0013153A" w:rsidRPr="006E61BD">
        <w:rPr>
          <w:sz w:val="26"/>
          <w:szCs w:val="26"/>
        </w:rPr>
        <w:t>inceteaza</w:t>
      </w:r>
      <w:r w:rsidRPr="006E61BD">
        <w:rPr>
          <w:sz w:val="26"/>
          <w:szCs w:val="26"/>
        </w:rPr>
        <w:t xml:space="preserve"> în cazurile de forţă majoră, conform prevederilor Cap.22.</w:t>
      </w:r>
    </w:p>
    <w:p w:rsidR="00ED0811" w:rsidRPr="00C12301" w:rsidRDefault="00ED0811" w:rsidP="00082A04">
      <w:pPr>
        <w:jc w:val="both"/>
        <w:rPr>
          <w:sz w:val="26"/>
          <w:szCs w:val="26"/>
        </w:rPr>
      </w:pPr>
      <w:r w:rsidRPr="006E61BD">
        <w:rPr>
          <w:sz w:val="26"/>
          <w:szCs w:val="26"/>
        </w:rPr>
        <w:tab/>
        <w:t xml:space="preserve">27.4. Contractul poate </w:t>
      </w:r>
      <w:r w:rsidR="0013153A" w:rsidRPr="006E61BD">
        <w:rPr>
          <w:sz w:val="26"/>
          <w:szCs w:val="26"/>
        </w:rPr>
        <w:t>inceta</w:t>
      </w:r>
      <w:r w:rsidRPr="006E61BD">
        <w:rPr>
          <w:sz w:val="26"/>
          <w:szCs w:val="26"/>
        </w:rPr>
        <w:t xml:space="preserve"> cu acordul partilor, fara plata vreunei despăgubiri, numai</w:t>
      </w:r>
      <w:r w:rsidRPr="00C12301">
        <w:rPr>
          <w:sz w:val="26"/>
          <w:szCs w:val="26"/>
        </w:rPr>
        <w:t xml:space="preserve"> prin încheierea unui act adiţional la contract.</w:t>
      </w:r>
    </w:p>
    <w:p w:rsidR="00ED0811" w:rsidRDefault="00ED0811"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 xml:space="preserve">27.6.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94F5F" w:rsidRDefault="00F94F5F" w:rsidP="00082A04">
      <w:pPr>
        <w:jc w:val="both"/>
        <w:rPr>
          <w:color w:val="000000"/>
          <w:sz w:val="26"/>
          <w:szCs w:val="26"/>
        </w:rPr>
      </w:pP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005650C1">
        <w:rPr>
          <w:sz w:val="26"/>
          <w:szCs w:val="26"/>
        </w:rPr>
        <w:t>pe baza procedurii de achizitie 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E559B6">
        <w:rPr>
          <w:b/>
          <w:color w:val="000000"/>
          <w:sz w:val="26"/>
          <w:szCs w:val="26"/>
          <w:lang w:val="ro-RO"/>
        </w:rPr>
        <w:t xml:space="preserve">  </w:t>
      </w:r>
      <w:r>
        <w:rPr>
          <w:b/>
          <w:color w:val="000000"/>
          <w:sz w:val="26"/>
          <w:szCs w:val="26"/>
          <w:lang w:val="ro-RO"/>
        </w:rPr>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F94F5F">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sidR="00E559B6">
        <w:rPr>
          <w:sz w:val="26"/>
          <w:szCs w:val="26"/>
        </w:rPr>
        <w:tab/>
      </w:r>
      <w:r w:rsidR="00E559B6">
        <w:rPr>
          <w:sz w:val="26"/>
          <w:szCs w:val="26"/>
        </w:rPr>
        <w:tab/>
      </w:r>
      <w:r w:rsidR="00E559B6">
        <w:rPr>
          <w:sz w:val="26"/>
          <w:szCs w:val="26"/>
        </w:rPr>
        <w:tab/>
      </w:r>
      <w:r w:rsidR="00E559B6">
        <w:rPr>
          <w:sz w:val="26"/>
          <w:szCs w:val="26"/>
        </w:rPr>
        <w:tab/>
        <w:t xml:space="preserve">          </w:t>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Pr="00BE2565" w:rsidRDefault="00ED0811" w:rsidP="00F94F5F">
      <w:pPr>
        <w:spacing w:line="276" w:lineRule="auto"/>
        <w:rPr>
          <w:sz w:val="26"/>
          <w:szCs w:val="26"/>
        </w:rPr>
      </w:pPr>
    </w:p>
    <w:p w:rsidR="00ED0811" w:rsidRPr="002D6E5C" w:rsidRDefault="00E559B6"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E559B6">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8C39FB" w:rsidRDefault="008C39FB" w:rsidP="00471D6C">
      <w:pPr>
        <w:spacing w:line="276" w:lineRule="auto"/>
        <w:ind w:left="1440" w:hanging="1440"/>
        <w:rPr>
          <w:sz w:val="26"/>
          <w:szCs w:val="26"/>
        </w:rPr>
      </w:pPr>
    </w:p>
    <w:p w:rsidR="00ED0811" w:rsidRPr="00E9138D" w:rsidRDefault="00ED0811" w:rsidP="003B1F05">
      <w:pPr>
        <w:spacing w:line="276" w:lineRule="auto"/>
        <w:jc w:val="both"/>
        <w:rPr>
          <w:sz w:val="26"/>
          <w:szCs w:val="26"/>
          <w:lang w:val="es-ES"/>
        </w:rPr>
      </w:pPr>
      <w:r w:rsidRPr="00E9138D">
        <w:rPr>
          <w:sz w:val="26"/>
          <w:szCs w:val="26"/>
          <w:lang w:val="es-ES"/>
        </w:rPr>
        <w:t xml:space="preserve">                   </w:t>
      </w:r>
      <w:r w:rsidR="00EF4FFD" w:rsidRPr="00E9138D">
        <w:rPr>
          <w:sz w:val="26"/>
          <w:szCs w:val="26"/>
          <w:lang w:val="es-ES"/>
        </w:rPr>
        <w:tab/>
      </w:r>
      <w:r w:rsidRPr="00E9138D">
        <w:rPr>
          <w:sz w:val="26"/>
          <w:szCs w:val="26"/>
          <w:lang w:val="es-ES"/>
        </w:rPr>
        <w:t xml:space="preserve">Director General </w:t>
      </w:r>
      <w:proofErr w:type="spellStart"/>
      <w:r w:rsidRPr="00E9138D">
        <w:rPr>
          <w:sz w:val="26"/>
          <w:szCs w:val="26"/>
          <w:lang w:val="es-ES"/>
        </w:rPr>
        <w:t>Adjunct</w:t>
      </w:r>
      <w:proofErr w:type="spellEnd"/>
      <w:r w:rsidRPr="00E9138D">
        <w:rPr>
          <w:sz w:val="26"/>
          <w:szCs w:val="26"/>
          <w:lang w:val="es-ES"/>
        </w:rPr>
        <w:t>,</w:t>
      </w:r>
    </w:p>
    <w:p w:rsidR="00ED0811" w:rsidRPr="00E9138D" w:rsidRDefault="00ED0811" w:rsidP="003B1F05">
      <w:pPr>
        <w:spacing w:line="276" w:lineRule="auto"/>
        <w:jc w:val="both"/>
        <w:rPr>
          <w:sz w:val="26"/>
          <w:szCs w:val="26"/>
          <w:lang w:val="es-ES"/>
        </w:rPr>
      </w:pPr>
      <w:r w:rsidRPr="00E9138D">
        <w:rPr>
          <w:sz w:val="26"/>
          <w:szCs w:val="26"/>
          <w:lang w:val="es-ES"/>
        </w:rPr>
        <w:tab/>
      </w:r>
      <w:r w:rsidRPr="00E9138D">
        <w:rPr>
          <w:sz w:val="26"/>
          <w:szCs w:val="26"/>
          <w:lang w:val="es-ES"/>
        </w:rPr>
        <w:tab/>
      </w:r>
      <w:r w:rsidR="009E6796" w:rsidRPr="00E9138D">
        <w:rPr>
          <w:sz w:val="26"/>
          <w:szCs w:val="26"/>
          <w:lang w:val="es-ES"/>
        </w:rPr>
        <w:t>Florin MÂRZA</w:t>
      </w:r>
    </w:p>
    <w:p w:rsidR="00ED0811" w:rsidRPr="004C3B0B" w:rsidRDefault="00ED0811" w:rsidP="00082A04">
      <w:pPr>
        <w:spacing w:line="276" w:lineRule="auto"/>
        <w:jc w:val="both"/>
        <w:rPr>
          <w:sz w:val="26"/>
          <w:szCs w:val="26"/>
          <w:lang w:val="es-ES"/>
        </w:rPr>
      </w:pPr>
    </w:p>
    <w:p w:rsidR="00ED0811" w:rsidRPr="004C3B0B" w:rsidRDefault="00E9138D" w:rsidP="00082A04">
      <w:pPr>
        <w:spacing w:line="276" w:lineRule="auto"/>
        <w:jc w:val="both"/>
        <w:rPr>
          <w:sz w:val="26"/>
          <w:szCs w:val="26"/>
        </w:rPr>
      </w:pPr>
      <w:r>
        <w:rPr>
          <w:sz w:val="26"/>
          <w:szCs w:val="26"/>
          <w:lang w:val="es-ES"/>
        </w:rPr>
        <w:t xml:space="preserve">                    </w:t>
      </w:r>
      <w:r w:rsidR="00561F6B">
        <w:rPr>
          <w:sz w:val="26"/>
          <w:szCs w:val="26"/>
          <w:lang w:val="es-ES"/>
        </w:rPr>
        <w:t xml:space="preserve"> </w:t>
      </w:r>
      <w:r w:rsidR="00ED0811"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559B6" w:rsidRPr="00257247" w:rsidRDefault="00ED0811" w:rsidP="00082A04">
      <w:pPr>
        <w:rPr>
          <w:sz w:val="26"/>
          <w:szCs w:val="26"/>
        </w:rPr>
      </w:pPr>
      <w:r w:rsidRPr="004C3B0B">
        <w:rPr>
          <w:sz w:val="26"/>
          <w:szCs w:val="26"/>
        </w:rPr>
        <w:tab/>
      </w:r>
      <w:r w:rsidRPr="004C3B0B">
        <w:rPr>
          <w:sz w:val="26"/>
          <w:szCs w:val="26"/>
        </w:rPr>
        <w:tab/>
      </w:r>
      <w:r w:rsidRPr="00257247">
        <w:rPr>
          <w:sz w:val="26"/>
          <w:szCs w:val="26"/>
        </w:rPr>
        <w:t>Ioana UNTILĂ</w:t>
      </w:r>
    </w:p>
    <w:p w:rsidR="00DD4236" w:rsidRPr="00257247" w:rsidRDefault="00DD4236" w:rsidP="00082A04">
      <w:pPr>
        <w:rPr>
          <w:sz w:val="26"/>
          <w:szCs w:val="26"/>
        </w:rPr>
      </w:pPr>
    </w:p>
    <w:p w:rsidR="00940B0E" w:rsidRPr="00257247" w:rsidRDefault="00ED0811" w:rsidP="00940B0E">
      <w:pPr>
        <w:rPr>
          <w:sz w:val="26"/>
          <w:szCs w:val="26"/>
        </w:rPr>
      </w:pPr>
      <w:r w:rsidRPr="00257247">
        <w:rPr>
          <w:sz w:val="26"/>
          <w:szCs w:val="26"/>
        </w:rPr>
        <w:tab/>
      </w:r>
      <w:r w:rsidRPr="00257247">
        <w:rPr>
          <w:sz w:val="26"/>
          <w:szCs w:val="26"/>
        </w:rPr>
        <w:tab/>
      </w:r>
      <w:r w:rsidR="00940B0E" w:rsidRPr="00257247">
        <w:rPr>
          <w:sz w:val="26"/>
          <w:szCs w:val="26"/>
        </w:rPr>
        <w:t>Responsabil coordonare contractare,</w:t>
      </w:r>
    </w:p>
    <w:p w:rsidR="00940B0E" w:rsidRPr="00257247" w:rsidRDefault="00940B0E" w:rsidP="00940B0E">
      <w:pPr>
        <w:rPr>
          <w:sz w:val="26"/>
          <w:szCs w:val="26"/>
        </w:rPr>
      </w:pPr>
      <w:r w:rsidRPr="00257247">
        <w:rPr>
          <w:sz w:val="26"/>
          <w:szCs w:val="26"/>
        </w:rPr>
        <w:tab/>
      </w:r>
      <w:r w:rsidRPr="00257247">
        <w:rPr>
          <w:sz w:val="26"/>
          <w:szCs w:val="26"/>
        </w:rPr>
        <w:tab/>
        <w:t>Roxana KEDEI</w:t>
      </w:r>
    </w:p>
    <w:p w:rsidR="00940B0E" w:rsidRPr="00257247" w:rsidRDefault="00940B0E" w:rsidP="00940B0E">
      <w:pPr>
        <w:rPr>
          <w:sz w:val="26"/>
          <w:szCs w:val="26"/>
        </w:rPr>
      </w:pPr>
    </w:p>
    <w:p w:rsidR="00ED0811" w:rsidRPr="00257247" w:rsidRDefault="00940B0E" w:rsidP="00C60476">
      <w:pPr>
        <w:rPr>
          <w:sz w:val="26"/>
          <w:szCs w:val="26"/>
        </w:rPr>
      </w:pPr>
      <w:r w:rsidRPr="00257247">
        <w:rPr>
          <w:sz w:val="26"/>
          <w:szCs w:val="26"/>
        </w:rPr>
        <w:tab/>
      </w:r>
      <w:r w:rsidRPr="00257247">
        <w:rPr>
          <w:sz w:val="26"/>
          <w:szCs w:val="26"/>
        </w:rPr>
        <w:tab/>
      </w:r>
      <w:r w:rsidR="00C60476" w:rsidRPr="00257247">
        <w:rPr>
          <w:sz w:val="26"/>
          <w:szCs w:val="26"/>
        </w:rPr>
        <w:t>Responsabil contract,</w:t>
      </w:r>
    </w:p>
    <w:p w:rsidR="00C60476" w:rsidRPr="00257247" w:rsidRDefault="00C60476" w:rsidP="00C60476">
      <w:pPr>
        <w:rPr>
          <w:sz w:val="26"/>
          <w:szCs w:val="26"/>
        </w:rPr>
        <w:sectPr w:rsidR="00C60476" w:rsidRPr="00257247" w:rsidSect="00F94F5F">
          <w:footerReference w:type="even" r:id="rId7"/>
          <w:footerReference w:type="default" r:id="rId8"/>
          <w:footerReference w:type="first" r:id="rId9"/>
          <w:pgSz w:w="11906" w:h="16838" w:code="9"/>
          <w:pgMar w:top="624" w:right="746" w:bottom="907" w:left="1531" w:header="709" w:footer="907" w:gutter="0"/>
          <w:pgNumType w:start="1"/>
          <w:cols w:space="708"/>
          <w:docGrid w:linePitch="360"/>
        </w:sectPr>
      </w:pPr>
      <w:r w:rsidRPr="00257247">
        <w:rPr>
          <w:sz w:val="26"/>
          <w:szCs w:val="26"/>
        </w:rPr>
        <w:t xml:space="preserve">                     </w:t>
      </w:r>
      <w:r w:rsidR="00257247">
        <w:rPr>
          <w:sz w:val="26"/>
          <w:szCs w:val="26"/>
        </w:rPr>
        <w:t xml:space="preserve"> </w:t>
      </w:r>
      <w:r w:rsidRPr="00257247">
        <w:rPr>
          <w:sz w:val="26"/>
          <w:szCs w:val="26"/>
        </w:rPr>
        <w:t xml:space="preserve">Virginia </w:t>
      </w:r>
      <w:r w:rsidR="00257247" w:rsidRPr="00257247">
        <w:rPr>
          <w:sz w:val="26"/>
          <w:szCs w:val="26"/>
        </w:rPr>
        <w:t>IOANITESCU</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Default="00ED0811" w:rsidP="00082A04">
      <w:pPr>
        <w:rPr>
          <w:color w:val="000000"/>
          <w:sz w:val="26"/>
          <w:szCs w:val="26"/>
        </w:rPr>
      </w:pPr>
    </w:p>
    <w:p w:rsidR="008C39FB" w:rsidRPr="00BD62D2" w:rsidRDefault="008C39FB" w:rsidP="00082A04">
      <w:pPr>
        <w:rPr>
          <w:color w:val="000000"/>
          <w:sz w:val="26"/>
          <w:szCs w:val="26"/>
        </w:rPr>
      </w:pPr>
    </w:p>
    <w:tbl>
      <w:tblPr>
        <w:tblW w:w="13770" w:type="dxa"/>
        <w:tblInd w:w="468" w:type="dxa"/>
        <w:tblLayout w:type="fixed"/>
        <w:tblLook w:val="0000"/>
      </w:tblPr>
      <w:tblGrid>
        <w:gridCol w:w="718"/>
        <w:gridCol w:w="4590"/>
        <w:gridCol w:w="709"/>
        <w:gridCol w:w="1276"/>
        <w:gridCol w:w="1277"/>
        <w:gridCol w:w="1276"/>
        <w:gridCol w:w="1642"/>
        <w:gridCol w:w="2282"/>
      </w:tblGrid>
      <w:tr w:rsidR="008C5E4F" w:rsidRPr="00196C5B" w:rsidTr="001D42A8">
        <w:trPr>
          <w:trHeight w:val="840"/>
        </w:trPr>
        <w:tc>
          <w:tcPr>
            <w:tcW w:w="718" w:type="dxa"/>
            <w:vMerge w:val="restart"/>
            <w:tcBorders>
              <w:top w:val="single" w:sz="4" w:space="0" w:color="auto"/>
              <w:left w:val="single" w:sz="4" w:space="0" w:color="auto"/>
              <w:bottom w:val="single" w:sz="4" w:space="0" w:color="auto"/>
              <w:right w:val="single" w:sz="4" w:space="0" w:color="auto"/>
            </w:tcBorders>
            <w:vAlign w:val="center"/>
          </w:tcPr>
          <w:p w:rsidR="008C5E4F" w:rsidRPr="008C5E4F" w:rsidRDefault="008C5E4F" w:rsidP="002812E0">
            <w:pPr>
              <w:jc w:val="center"/>
              <w:rPr>
                <w:bCs/>
                <w:lang w:eastAsia="en-US"/>
              </w:rPr>
            </w:pPr>
            <w:r w:rsidRPr="008C5E4F">
              <w:rPr>
                <w:bCs/>
                <w:lang w:eastAsia="en-US"/>
              </w:rPr>
              <w:t>Nr. ctr.</w:t>
            </w:r>
          </w:p>
        </w:tc>
        <w:tc>
          <w:tcPr>
            <w:tcW w:w="4590" w:type="dxa"/>
            <w:vMerge w:val="restart"/>
            <w:tcBorders>
              <w:top w:val="single" w:sz="4" w:space="0" w:color="auto"/>
              <w:left w:val="single" w:sz="4" w:space="0" w:color="auto"/>
              <w:right w:val="single" w:sz="4" w:space="0" w:color="auto"/>
            </w:tcBorders>
            <w:vAlign w:val="center"/>
          </w:tcPr>
          <w:p w:rsidR="008C5E4F" w:rsidRPr="00196C5B" w:rsidRDefault="008C5E4F" w:rsidP="002E307F">
            <w:pPr>
              <w:jc w:val="center"/>
              <w:rPr>
                <w:bCs/>
                <w:sz w:val="26"/>
                <w:szCs w:val="26"/>
                <w:lang w:val="fr-FR" w:eastAsia="en-US"/>
              </w:rPr>
            </w:pPr>
            <w:proofErr w:type="spellStart"/>
            <w:r w:rsidRPr="00196C5B">
              <w:rPr>
                <w:bCs/>
                <w:sz w:val="26"/>
                <w:szCs w:val="26"/>
                <w:lang w:val="fr-FR" w:eastAsia="en-US"/>
              </w:rPr>
              <w:t>Denumire</w:t>
            </w:r>
            <w:proofErr w:type="spellEnd"/>
            <w:r w:rsidRPr="00196C5B">
              <w:rPr>
                <w:bCs/>
                <w:sz w:val="26"/>
                <w:szCs w:val="26"/>
                <w:lang w:val="fr-FR" w:eastAsia="en-US"/>
              </w:rPr>
              <w:t xml:space="preserve"> </w:t>
            </w:r>
            <w:proofErr w:type="spellStart"/>
            <w:r w:rsidRPr="00196C5B">
              <w:rPr>
                <w:bCs/>
                <w:sz w:val="26"/>
                <w:szCs w:val="26"/>
                <w:lang w:val="fr-FR" w:eastAsia="en-US"/>
              </w:rPr>
              <w:t>produs</w:t>
            </w:r>
            <w:proofErr w:type="spellEnd"/>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5E4F" w:rsidRPr="00196C5B" w:rsidRDefault="008C5E4F" w:rsidP="002812E0">
            <w:pPr>
              <w:jc w:val="center"/>
              <w:rPr>
                <w:bCs/>
                <w:sz w:val="26"/>
                <w:szCs w:val="26"/>
                <w:lang w:val="fr-FR" w:eastAsia="en-US"/>
              </w:rPr>
            </w:pPr>
            <w:r w:rsidRPr="00196C5B">
              <w:rPr>
                <w:bCs/>
                <w:sz w:val="26"/>
                <w:szCs w:val="26"/>
                <w:lang w:val="fr-FR" w:eastAsia="en-US"/>
              </w:rPr>
              <w:br/>
            </w:r>
            <w:r w:rsidRPr="00196C5B">
              <w:rPr>
                <w:bCs/>
                <w:sz w:val="26"/>
                <w:szCs w:val="26"/>
                <w:lang w:eastAsia="en-US"/>
              </w:rPr>
              <w:t>U/M</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5E4F" w:rsidRPr="00196C5B" w:rsidRDefault="008C5E4F" w:rsidP="002E307F">
            <w:pPr>
              <w:jc w:val="center"/>
              <w:rPr>
                <w:bCs/>
                <w:sz w:val="26"/>
                <w:szCs w:val="26"/>
                <w:lang w:eastAsia="en-US"/>
              </w:rPr>
            </w:pPr>
            <w:r w:rsidRPr="00196C5B">
              <w:rPr>
                <w:bCs/>
                <w:sz w:val="26"/>
                <w:szCs w:val="26"/>
                <w:lang w:eastAsia="en-US"/>
              </w:rPr>
              <w:t xml:space="preserve">Cantitate </w:t>
            </w:r>
          </w:p>
          <w:p w:rsidR="008C5E4F" w:rsidRPr="00196C5B" w:rsidRDefault="008C5E4F" w:rsidP="002E307F">
            <w:pPr>
              <w:jc w:val="center"/>
              <w:rPr>
                <w:bCs/>
                <w:sz w:val="26"/>
                <w:szCs w:val="26"/>
                <w:lang w:eastAsia="en-US"/>
              </w:rPr>
            </w:pPr>
            <w:r w:rsidRPr="00196C5B">
              <w:rPr>
                <w:bCs/>
                <w:sz w:val="26"/>
                <w:szCs w:val="26"/>
                <w:lang w:eastAsia="en-US"/>
              </w:rPr>
              <w:t>totală</w:t>
            </w:r>
          </w:p>
        </w:tc>
        <w:tc>
          <w:tcPr>
            <w:tcW w:w="2553" w:type="dxa"/>
            <w:gridSpan w:val="2"/>
            <w:tcBorders>
              <w:top w:val="single" w:sz="4" w:space="0" w:color="auto"/>
              <w:left w:val="nil"/>
              <w:bottom w:val="single" w:sz="4" w:space="0" w:color="auto"/>
              <w:right w:val="single" w:sz="4" w:space="0" w:color="auto"/>
            </w:tcBorders>
            <w:vAlign w:val="center"/>
          </w:tcPr>
          <w:p w:rsidR="008C5E4F" w:rsidRPr="00196C5B" w:rsidRDefault="008C5E4F" w:rsidP="002812E0">
            <w:pPr>
              <w:jc w:val="center"/>
              <w:rPr>
                <w:bCs/>
                <w:sz w:val="26"/>
                <w:szCs w:val="26"/>
                <w:lang w:eastAsia="en-US"/>
              </w:rPr>
            </w:pPr>
            <w:r w:rsidRPr="00196C5B">
              <w:rPr>
                <w:bCs/>
                <w:sz w:val="26"/>
                <w:szCs w:val="26"/>
                <w:lang w:eastAsia="en-US"/>
              </w:rPr>
              <w:t>Preţ (lei fara TVA)</w:t>
            </w:r>
          </w:p>
        </w:tc>
        <w:tc>
          <w:tcPr>
            <w:tcW w:w="1642" w:type="dxa"/>
            <w:vMerge w:val="restart"/>
            <w:tcBorders>
              <w:top w:val="single" w:sz="4" w:space="0" w:color="auto"/>
              <w:left w:val="single" w:sz="4" w:space="0" w:color="auto"/>
              <w:right w:val="single" w:sz="4" w:space="0" w:color="auto"/>
            </w:tcBorders>
            <w:vAlign w:val="center"/>
          </w:tcPr>
          <w:p w:rsidR="008C5E4F" w:rsidRPr="00196C5B" w:rsidRDefault="008C5E4F" w:rsidP="002812E0">
            <w:pPr>
              <w:jc w:val="center"/>
              <w:rPr>
                <w:bCs/>
                <w:lang w:eastAsia="en-US"/>
              </w:rPr>
            </w:pPr>
            <w:r w:rsidRPr="00196C5B">
              <w:rPr>
                <w:bCs/>
                <w:lang w:eastAsia="en-US"/>
              </w:rPr>
              <w:t>Producator </w:t>
            </w:r>
          </w:p>
        </w:tc>
        <w:tc>
          <w:tcPr>
            <w:tcW w:w="2282" w:type="dxa"/>
            <w:vMerge w:val="restart"/>
            <w:tcBorders>
              <w:top w:val="single" w:sz="4" w:space="0" w:color="auto"/>
              <w:left w:val="single" w:sz="4" w:space="0" w:color="auto"/>
              <w:right w:val="single" w:sz="4" w:space="0" w:color="auto"/>
            </w:tcBorders>
            <w:vAlign w:val="center"/>
          </w:tcPr>
          <w:p w:rsidR="008C5E4F" w:rsidRPr="00196C5B" w:rsidRDefault="008C5E4F" w:rsidP="002812E0">
            <w:pPr>
              <w:jc w:val="center"/>
              <w:rPr>
                <w:bCs/>
                <w:sz w:val="26"/>
                <w:szCs w:val="26"/>
                <w:lang w:eastAsia="en-US"/>
              </w:rPr>
            </w:pPr>
            <w:r w:rsidRPr="00196C5B">
              <w:rPr>
                <w:bCs/>
                <w:sz w:val="26"/>
                <w:szCs w:val="26"/>
                <w:lang w:eastAsia="en-US"/>
              </w:rPr>
              <w:t> </w:t>
            </w:r>
          </w:p>
          <w:p w:rsidR="008C5E4F" w:rsidRPr="00196C5B" w:rsidRDefault="008C5E4F" w:rsidP="002812E0">
            <w:pPr>
              <w:jc w:val="center"/>
              <w:rPr>
                <w:bCs/>
                <w:sz w:val="26"/>
                <w:szCs w:val="26"/>
                <w:lang w:eastAsia="en-US"/>
              </w:rPr>
            </w:pPr>
            <w:r w:rsidRPr="00196C5B">
              <w:rPr>
                <w:bCs/>
                <w:sz w:val="26"/>
                <w:szCs w:val="26"/>
                <w:lang w:eastAsia="en-US"/>
              </w:rPr>
              <w:t> Termen de livrare</w:t>
            </w:r>
          </w:p>
          <w:p w:rsidR="008C5E4F" w:rsidRPr="00196C5B" w:rsidRDefault="008C5E4F" w:rsidP="002812E0">
            <w:pPr>
              <w:jc w:val="center"/>
              <w:rPr>
                <w:bCs/>
                <w:sz w:val="26"/>
                <w:szCs w:val="26"/>
                <w:lang w:eastAsia="en-US"/>
              </w:rPr>
            </w:pPr>
          </w:p>
        </w:tc>
      </w:tr>
      <w:tr w:rsidR="008C5E4F" w:rsidRPr="00196C5B" w:rsidTr="001D42A8">
        <w:trPr>
          <w:trHeight w:val="1351"/>
        </w:trPr>
        <w:tc>
          <w:tcPr>
            <w:tcW w:w="718" w:type="dxa"/>
            <w:vMerge/>
            <w:tcBorders>
              <w:top w:val="single" w:sz="4" w:space="0" w:color="auto"/>
              <w:left w:val="single" w:sz="4" w:space="0" w:color="auto"/>
              <w:bottom w:val="single" w:sz="4" w:space="0" w:color="auto"/>
              <w:right w:val="single" w:sz="4" w:space="0" w:color="auto"/>
            </w:tcBorders>
            <w:vAlign w:val="center"/>
          </w:tcPr>
          <w:p w:rsidR="008C5E4F" w:rsidRPr="00196C5B" w:rsidRDefault="008C5E4F" w:rsidP="002812E0">
            <w:pPr>
              <w:rPr>
                <w:bCs/>
                <w:sz w:val="26"/>
                <w:szCs w:val="26"/>
                <w:lang w:eastAsia="en-US"/>
              </w:rPr>
            </w:pPr>
          </w:p>
        </w:tc>
        <w:tc>
          <w:tcPr>
            <w:tcW w:w="4590" w:type="dxa"/>
            <w:vMerge/>
            <w:tcBorders>
              <w:left w:val="single" w:sz="4" w:space="0" w:color="auto"/>
              <w:bottom w:val="single" w:sz="4" w:space="0" w:color="auto"/>
              <w:right w:val="single" w:sz="4" w:space="0" w:color="auto"/>
            </w:tcBorders>
          </w:tcPr>
          <w:p w:rsidR="008C5E4F" w:rsidRPr="00196C5B" w:rsidRDefault="008C5E4F" w:rsidP="002812E0">
            <w:pPr>
              <w:rPr>
                <w:bCs/>
                <w:sz w:val="26"/>
                <w:szCs w:val="26"/>
                <w:lang w:eastAsia="en-US"/>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8C5E4F" w:rsidRPr="00196C5B" w:rsidRDefault="008C5E4F" w:rsidP="002812E0">
            <w:pPr>
              <w:rPr>
                <w:bCs/>
                <w:sz w:val="26"/>
                <w:szCs w:val="26"/>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C5E4F" w:rsidRPr="00196C5B" w:rsidRDefault="008C5E4F" w:rsidP="002812E0">
            <w:pPr>
              <w:rPr>
                <w:bCs/>
                <w:sz w:val="26"/>
                <w:szCs w:val="26"/>
                <w:lang w:eastAsia="en-US"/>
              </w:rPr>
            </w:pPr>
          </w:p>
        </w:tc>
        <w:tc>
          <w:tcPr>
            <w:tcW w:w="1277" w:type="dxa"/>
            <w:tcBorders>
              <w:top w:val="nil"/>
              <w:left w:val="nil"/>
              <w:bottom w:val="single" w:sz="4" w:space="0" w:color="auto"/>
              <w:right w:val="single" w:sz="4" w:space="0" w:color="auto"/>
            </w:tcBorders>
            <w:vAlign w:val="center"/>
          </w:tcPr>
          <w:p w:rsidR="008C5E4F" w:rsidRPr="00196C5B" w:rsidRDefault="008C5E4F" w:rsidP="002812E0">
            <w:pPr>
              <w:jc w:val="center"/>
              <w:rPr>
                <w:bCs/>
                <w:sz w:val="26"/>
                <w:szCs w:val="26"/>
                <w:lang w:eastAsia="en-US"/>
              </w:rPr>
            </w:pPr>
            <w:r w:rsidRPr="00196C5B">
              <w:rPr>
                <w:bCs/>
                <w:sz w:val="26"/>
                <w:szCs w:val="26"/>
                <w:lang w:eastAsia="en-US"/>
              </w:rPr>
              <w:t>Unitar</w:t>
            </w:r>
          </w:p>
        </w:tc>
        <w:tc>
          <w:tcPr>
            <w:tcW w:w="1276" w:type="dxa"/>
            <w:tcBorders>
              <w:top w:val="nil"/>
              <w:left w:val="nil"/>
              <w:bottom w:val="single" w:sz="4" w:space="0" w:color="auto"/>
              <w:right w:val="single" w:sz="4" w:space="0" w:color="auto"/>
            </w:tcBorders>
            <w:vAlign w:val="center"/>
          </w:tcPr>
          <w:p w:rsidR="008C5E4F" w:rsidRPr="00196C5B" w:rsidRDefault="008C5E4F" w:rsidP="002812E0">
            <w:pPr>
              <w:jc w:val="center"/>
              <w:rPr>
                <w:bCs/>
                <w:sz w:val="26"/>
                <w:szCs w:val="26"/>
                <w:lang w:eastAsia="en-US"/>
              </w:rPr>
            </w:pPr>
            <w:r w:rsidRPr="00196C5B">
              <w:rPr>
                <w:bCs/>
                <w:sz w:val="26"/>
                <w:szCs w:val="26"/>
                <w:lang w:eastAsia="en-US"/>
              </w:rPr>
              <w:t>Total</w:t>
            </w:r>
          </w:p>
        </w:tc>
        <w:tc>
          <w:tcPr>
            <w:tcW w:w="1642" w:type="dxa"/>
            <w:vMerge/>
            <w:tcBorders>
              <w:left w:val="single" w:sz="4" w:space="0" w:color="auto"/>
              <w:bottom w:val="single" w:sz="4" w:space="0" w:color="auto"/>
              <w:right w:val="single" w:sz="4" w:space="0" w:color="auto"/>
            </w:tcBorders>
            <w:vAlign w:val="center"/>
          </w:tcPr>
          <w:p w:rsidR="008C5E4F" w:rsidRPr="00196C5B" w:rsidRDefault="008C5E4F" w:rsidP="002812E0">
            <w:pPr>
              <w:jc w:val="center"/>
              <w:rPr>
                <w:bCs/>
                <w:sz w:val="26"/>
                <w:szCs w:val="26"/>
                <w:lang w:eastAsia="en-US"/>
              </w:rPr>
            </w:pPr>
          </w:p>
        </w:tc>
        <w:tc>
          <w:tcPr>
            <w:tcW w:w="2282" w:type="dxa"/>
            <w:vMerge/>
            <w:tcBorders>
              <w:left w:val="single" w:sz="4" w:space="0" w:color="auto"/>
              <w:bottom w:val="single" w:sz="4" w:space="0" w:color="auto"/>
              <w:right w:val="single" w:sz="4" w:space="0" w:color="auto"/>
            </w:tcBorders>
            <w:vAlign w:val="center"/>
          </w:tcPr>
          <w:p w:rsidR="008C5E4F" w:rsidRPr="00196C5B" w:rsidRDefault="008C5E4F" w:rsidP="002812E0">
            <w:pPr>
              <w:jc w:val="center"/>
              <w:rPr>
                <w:bCs/>
                <w:sz w:val="26"/>
                <w:szCs w:val="26"/>
                <w:lang w:eastAsia="en-US"/>
              </w:rPr>
            </w:pPr>
          </w:p>
        </w:tc>
      </w:tr>
      <w:tr w:rsidR="008C5E4F" w:rsidRPr="00BD62D2" w:rsidTr="001D42A8">
        <w:trPr>
          <w:trHeight w:val="340"/>
        </w:trPr>
        <w:tc>
          <w:tcPr>
            <w:tcW w:w="718" w:type="dxa"/>
            <w:tcBorders>
              <w:top w:val="nil"/>
              <w:left w:val="single" w:sz="4" w:space="0" w:color="auto"/>
              <w:bottom w:val="single" w:sz="4" w:space="0" w:color="auto"/>
              <w:right w:val="single" w:sz="4" w:space="0" w:color="auto"/>
            </w:tcBorders>
            <w:vAlign w:val="center"/>
          </w:tcPr>
          <w:p w:rsidR="008C5E4F" w:rsidRDefault="008C5E4F" w:rsidP="00CA78F9">
            <w:pPr>
              <w:jc w:val="center"/>
            </w:pPr>
            <w:r>
              <w:t>1.</w:t>
            </w:r>
          </w:p>
          <w:p w:rsidR="008C5E4F" w:rsidRPr="0049267F" w:rsidRDefault="008C5E4F" w:rsidP="008C5E4F"/>
        </w:tc>
        <w:tc>
          <w:tcPr>
            <w:tcW w:w="4590" w:type="dxa"/>
            <w:tcBorders>
              <w:top w:val="nil"/>
              <w:left w:val="nil"/>
              <w:bottom w:val="single" w:sz="4" w:space="0" w:color="auto"/>
              <w:right w:val="single" w:sz="4" w:space="0" w:color="auto"/>
            </w:tcBorders>
          </w:tcPr>
          <w:p w:rsidR="008C5E4F" w:rsidRPr="008C5E4F" w:rsidRDefault="008C5E4F" w:rsidP="00CA78F9">
            <w:pPr>
              <w:rPr>
                <w:lang w:val="es-ES"/>
              </w:rPr>
            </w:pPr>
            <w:proofErr w:type="spellStart"/>
            <w:r w:rsidRPr="008C5E4F">
              <w:rPr>
                <w:lang w:val="fr-FR"/>
              </w:rPr>
              <w:t>Traductor</w:t>
            </w:r>
            <w:proofErr w:type="spellEnd"/>
            <w:r w:rsidRPr="008C5E4F">
              <w:rPr>
                <w:lang w:val="fr-FR"/>
              </w:rPr>
              <w:t xml:space="preserve"> de </w:t>
            </w:r>
            <w:proofErr w:type="spellStart"/>
            <w:r w:rsidRPr="008C5E4F">
              <w:rPr>
                <w:lang w:val="fr-FR"/>
              </w:rPr>
              <w:t>pozitie</w:t>
            </w:r>
            <w:proofErr w:type="spellEnd"/>
            <w:r w:rsidRPr="008C5E4F">
              <w:rPr>
                <w:lang w:val="fr-FR"/>
              </w:rPr>
              <w:t xml:space="preserve"> CPT 1A – DICONT </w:t>
            </w:r>
            <w:proofErr w:type="spellStart"/>
            <w:r w:rsidRPr="008C5E4F">
              <w:rPr>
                <w:lang w:val="fr-FR"/>
              </w:rPr>
              <w:t>sau</w:t>
            </w:r>
            <w:proofErr w:type="spellEnd"/>
            <w:r w:rsidRPr="008C5E4F">
              <w:rPr>
                <w:lang w:val="fr-FR"/>
              </w:rPr>
              <w:t xml:space="preserve"> </w:t>
            </w:r>
            <w:proofErr w:type="spellStart"/>
            <w:r w:rsidRPr="008C5E4F">
              <w:rPr>
                <w:lang w:val="fr-FR"/>
              </w:rPr>
              <w:t>echivalent</w:t>
            </w:r>
            <w:proofErr w:type="spellEnd"/>
          </w:p>
        </w:tc>
        <w:tc>
          <w:tcPr>
            <w:tcW w:w="709" w:type="dxa"/>
            <w:tcBorders>
              <w:top w:val="nil"/>
              <w:left w:val="single" w:sz="4" w:space="0" w:color="auto"/>
              <w:bottom w:val="single" w:sz="4" w:space="0" w:color="auto"/>
              <w:right w:val="single" w:sz="4" w:space="0" w:color="auto"/>
            </w:tcBorders>
            <w:vAlign w:val="center"/>
          </w:tcPr>
          <w:p w:rsidR="008C5E4F" w:rsidRPr="0049267F" w:rsidRDefault="008C5E4F" w:rsidP="00CA78F9">
            <w:pPr>
              <w:jc w:val="center"/>
            </w:pPr>
            <w:r w:rsidRPr="0049267F">
              <w:rPr>
                <w:lang w:val="it-IT"/>
              </w:rPr>
              <w:t>buc</w:t>
            </w:r>
          </w:p>
        </w:tc>
        <w:tc>
          <w:tcPr>
            <w:tcW w:w="1276" w:type="dxa"/>
            <w:tcBorders>
              <w:top w:val="nil"/>
              <w:left w:val="nil"/>
              <w:bottom w:val="single" w:sz="4" w:space="0" w:color="auto"/>
              <w:right w:val="single" w:sz="4" w:space="0" w:color="auto"/>
            </w:tcBorders>
            <w:vAlign w:val="center"/>
          </w:tcPr>
          <w:p w:rsidR="008C5E4F" w:rsidRPr="0049267F" w:rsidRDefault="008C5E4F" w:rsidP="00CA78F9">
            <w:pPr>
              <w:jc w:val="center"/>
            </w:pPr>
            <w:r w:rsidRPr="0049267F">
              <w:t>1</w:t>
            </w:r>
            <w:r>
              <w:t>0</w:t>
            </w:r>
          </w:p>
        </w:tc>
        <w:tc>
          <w:tcPr>
            <w:tcW w:w="1277" w:type="dxa"/>
            <w:tcBorders>
              <w:top w:val="nil"/>
              <w:left w:val="nil"/>
              <w:bottom w:val="single" w:sz="4" w:space="0" w:color="auto"/>
              <w:right w:val="single" w:sz="4" w:space="0" w:color="auto"/>
            </w:tcBorders>
            <w:vAlign w:val="center"/>
          </w:tcPr>
          <w:p w:rsidR="008C5E4F" w:rsidRPr="0049267F" w:rsidRDefault="008C5E4F" w:rsidP="002812E0">
            <w:pPr>
              <w:jc w:val="center"/>
              <w:rPr>
                <w:lang w:eastAsia="en-US"/>
              </w:rPr>
            </w:pPr>
          </w:p>
        </w:tc>
        <w:tc>
          <w:tcPr>
            <w:tcW w:w="1276" w:type="dxa"/>
            <w:tcBorders>
              <w:top w:val="nil"/>
              <w:left w:val="nil"/>
              <w:bottom w:val="single" w:sz="4" w:space="0" w:color="auto"/>
              <w:right w:val="single" w:sz="4" w:space="0" w:color="auto"/>
            </w:tcBorders>
            <w:vAlign w:val="center"/>
          </w:tcPr>
          <w:p w:rsidR="008C5E4F" w:rsidRPr="00BD62D2" w:rsidRDefault="008C5E4F" w:rsidP="002812E0">
            <w:pPr>
              <w:jc w:val="center"/>
              <w:rPr>
                <w:sz w:val="26"/>
                <w:szCs w:val="26"/>
                <w:lang w:eastAsia="en-US"/>
              </w:rPr>
            </w:pPr>
          </w:p>
        </w:tc>
        <w:tc>
          <w:tcPr>
            <w:tcW w:w="1642" w:type="dxa"/>
            <w:tcBorders>
              <w:top w:val="single" w:sz="4" w:space="0" w:color="auto"/>
              <w:left w:val="single" w:sz="4" w:space="0" w:color="auto"/>
              <w:bottom w:val="single" w:sz="4" w:space="0" w:color="auto"/>
              <w:right w:val="single" w:sz="4" w:space="0" w:color="auto"/>
            </w:tcBorders>
            <w:vAlign w:val="center"/>
          </w:tcPr>
          <w:p w:rsidR="008C5E4F" w:rsidRPr="00BD62D2" w:rsidRDefault="008C5E4F" w:rsidP="002812E0">
            <w:pPr>
              <w:jc w:val="center"/>
              <w:rPr>
                <w:sz w:val="26"/>
                <w:szCs w:val="26"/>
                <w:lang w:eastAsia="en-US"/>
              </w:rPr>
            </w:pPr>
          </w:p>
        </w:tc>
        <w:tc>
          <w:tcPr>
            <w:tcW w:w="2282" w:type="dxa"/>
            <w:tcBorders>
              <w:top w:val="single" w:sz="4" w:space="0" w:color="auto"/>
              <w:left w:val="single" w:sz="4" w:space="0" w:color="auto"/>
              <w:bottom w:val="single" w:sz="4" w:space="0" w:color="auto"/>
              <w:right w:val="single" w:sz="4" w:space="0" w:color="auto"/>
            </w:tcBorders>
            <w:vAlign w:val="center"/>
          </w:tcPr>
          <w:p w:rsidR="008C5E4F" w:rsidRPr="00BD62D2" w:rsidRDefault="008C5E4F" w:rsidP="002812E0">
            <w:pPr>
              <w:jc w:val="center"/>
              <w:rPr>
                <w:sz w:val="26"/>
                <w:szCs w:val="26"/>
                <w:lang w:eastAsia="en-US"/>
              </w:rPr>
            </w:pPr>
          </w:p>
        </w:tc>
      </w:tr>
      <w:tr w:rsidR="00503AFF" w:rsidRPr="00BD62D2" w:rsidTr="001D42A8">
        <w:trPr>
          <w:trHeight w:val="351"/>
        </w:trPr>
        <w:tc>
          <w:tcPr>
            <w:tcW w:w="8570" w:type="dxa"/>
            <w:gridSpan w:val="5"/>
            <w:tcBorders>
              <w:top w:val="nil"/>
              <w:left w:val="single" w:sz="4" w:space="0" w:color="auto"/>
              <w:bottom w:val="single" w:sz="4" w:space="0" w:color="auto"/>
              <w:right w:val="single" w:sz="4" w:space="0" w:color="auto"/>
            </w:tcBorders>
            <w:vAlign w:val="center"/>
          </w:tcPr>
          <w:p w:rsidR="00503AFF" w:rsidRPr="0049267F" w:rsidRDefault="00E559B6" w:rsidP="002812E0">
            <w:pPr>
              <w:jc w:val="center"/>
              <w:rPr>
                <w:b/>
                <w:lang w:eastAsia="en-US"/>
              </w:rPr>
            </w:pPr>
            <w:r>
              <w:rPr>
                <w:b/>
                <w:lang w:eastAsia="en-US"/>
              </w:rPr>
              <w:t>Total lei (fara TVA</w:t>
            </w:r>
            <w:r w:rsidR="00503AFF" w:rsidRPr="0049267F">
              <w:rPr>
                <w:b/>
                <w:lang w:eastAsia="en-US"/>
              </w:rPr>
              <w:t>):</w:t>
            </w:r>
          </w:p>
        </w:tc>
        <w:tc>
          <w:tcPr>
            <w:tcW w:w="1276" w:type="dxa"/>
            <w:tcBorders>
              <w:top w:val="nil"/>
              <w:left w:val="nil"/>
              <w:bottom w:val="single" w:sz="4" w:space="0" w:color="auto"/>
              <w:right w:val="single" w:sz="4" w:space="0" w:color="auto"/>
            </w:tcBorders>
            <w:vAlign w:val="center"/>
          </w:tcPr>
          <w:p w:rsidR="00503AFF" w:rsidRPr="00BD62D2" w:rsidRDefault="00503AFF" w:rsidP="002812E0">
            <w:pPr>
              <w:jc w:val="center"/>
              <w:rPr>
                <w:sz w:val="26"/>
                <w:szCs w:val="26"/>
                <w:lang w:eastAsia="en-US"/>
              </w:rPr>
            </w:pPr>
          </w:p>
        </w:tc>
        <w:tc>
          <w:tcPr>
            <w:tcW w:w="3924" w:type="dxa"/>
            <w:gridSpan w:val="2"/>
            <w:tcBorders>
              <w:top w:val="single" w:sz="4" w:space="0" w:color="auto"/>
              <w:left w:val="single" w:sz="4" w:space="0" w:color="auto"/>
              <w:bottom w:val="single" w:sz="4" w:space="0" w:color="auto"/>
              <w:right w:val="single" w:sz="4" w:space="0" w:color="auto"/>
            </w:tcBorders>
            <w:vAlign w:val="center"/>
          </w:tcPr>
          <w:p w:rsidR="00503AFF" w:rsidRPr="00BD62D2" w:rsidRDefault="00503AFF" w:rsidP="002812E0">
            <w:pPr>
              <w:jc w:val="center"/>
              <w:rPr>
                <w:sz w:val="26"/>
                <w:szCs w:val="26"/>
                <w:lang w:eastAsia="en-US"/>
              </w:rPr>
            </w:pPr>
          </w:p>
        </w:tc>
      </w:tr>
    </w:tbl>
    <w:p w:rsidR="00ED0811" w:rsidRPr="0091385F" w:rsidRDefault="00ED0811" w:rsidP="00082A04"/>
    <w:p w:rsidR="00ED0811" w:rsidRPr="0091385F" w:rsidRDefault="00ED0811" w:rsidP="00082A04">
      <w:pPr>
        <w:ind w:left="708" w:firstLine="708"/>
        <w:rPr>
          <w:b/>
        </w:rPr>
      </w:pPr>
      <w:r w:rsidRPr="0091385F">
        <w:rPr>
          <w:b/>
        </w:rPr>
        <w:t>BENEFICIAR,</w:t>
      </w:r>
      <w:r w:rsidRPr="0091385F">
        <w:rPr>
          <w:b/>
        </w:rPr>
        <w:tab/>
      </w:r>
      <w:r w:rsidRPr="0091385F">
        <w:rPr>
          <w:b/>
        </w:rPr>
        <w:tab/>
      </w:r>
      <w:r w:rsidRPr="0091385F">
        <w:rPr>
          <w:b/>
        </w:rPr>
        <w:tab/>
      </w:r>
      <w:r w:rsidRPr="0091385F">
        <w:rPr>
          <w:b/>
        </w:rPr>
        <w:tab/>
      </w:r>
      <w:r w:rsidRPr="0091385F">
        <w:rPr>
          <w:b/>
        </w:rPr>
        <w:tab/>
      </w:r>
      <w:r w:rsidRPr="0091385F">
        <w:rPr>
          <w:b/>
        </w:rPr>
        <w:tab/>
      </w:r>
      <w:r w:rsidRPr="0091385F">
        <w:rPr>
          <w:b/>
        </w:rPr>
        <w:tab/>
      </w:r>
      <w:r w:rsidRPr="0091385F">
        <w:rPr>
          <w:b/>
        </w:rPr>
        <w:tab/>
      </w:r>
      <w:r w:rsidRPr="0091385F">
        <w:rPr>
          <w:b/>
        </w:rPr>
        <w:tab/>
      </w:r>
      <w:r w:rsidRPr="0091385F">
        <w:rPr>
          <w:b/>
        </w:rPr>
        <w:tab/>
      </w:r>
      <w:r w:rsidRPr="0091385F">
        <w:rPr>
          <w:b/>
        </w:rPr>
        <w:tab/>
      </w:r>
      <w:r w:rsidRPr="0091385F">
        <w:rPr>
          <w:b/>
        </w:rPr>
        <w:tab/>
      </w:r>
      <w:r w:rsidRPr="0091385F">
        <w:rPr>
          <w:b/>
        </w:rPr>
        <w:tab/>
        <w:t>FURNIZOR,</w:t>
      </w:r>
    </w:p>
    <w:p w:rsidR="00ED0811" w:rsidRPr="0091385F" w:rsidRDefault="00ED0811" w:rsidP="00082A04">
      <w:r w:rsidRPr="0091385F">
        <w:tab/>
      </w:r>
      <w:r w:rsidRPr="0091385F">
        <w:tab/>
        <w:t xml:space="preserve">DIRECTOR </w:t>
      </w:r>
      <w:r w:rsidR="00EF4FFD" w:rsidRPr="0091385F">
        <w:t>GENERAL ADJUNCT</w:t>
      </w:r>
    </w:p>
    <w:p w:rsidR="00ED0811" w:rsidRPr="0091385F" w:rsidRDefault="00ED0811" w:rsidP="00082A04">
      <w:r w:rsidRPr="0091385F">
        <w:tab/>
      </w:r>
      <w:r w:rsidRPr="0091385F">
        <w:tab/>
      </w:r>
      <w:r w:rsidR="009E6796" w:rsidRPr="0091385F">
        <w:rPr>
          <w:lang w:val="es-ES"/>
        </w:rPr>
        <w:t>Florin MÂRZA</w:t>
      </w:r>
      <w:r w:rsidRPr="0091385F">
        <w:t xml:space="preserve"> </w:t>
      </w:r>
    </w:p>
    <w:p w:rsidR="00ED0811" w:rsidRPr="0091385F" w:rsidRDefault="00ED0811" w:rsidP="00082A04"/>
    <w:p w:rsidR="008C39FB" w:rsidRPr="0091385F" w:rsidRDefault="00ED0811" w:rsidP="00082A04">
      <w:r w:rsidRPr="0091385F">
        <w:tab/>
      </w:r>
      <w:r w:rsidRPr="0091385F">
        <w:tab/>
        <w:t xml:space="preserve">SERVICIUL </w:t>
      </w:r>
      <w:r w:rsidR="00470781" w:rsidRPr="0091385F">
        <w:t>LOGISTICA</w:t>
      </w:r>
    </w:p>
    <w:p w:rsidR="00ED0811" w:rsidRPr="0091385F" w:rsidRDefault="00ED0811" w:rsidP="00082A04">
      <w:pPr>
        <w:rPr>
          <w:lang w:val="fr-FR"/>
        </w:rPr>
      </w:pPr>
      <w:r w:rsidRPr="0091385F">
        <w:tab/>
      </w:r>
      <w:r w:rsidRPr="0091385F">
        <w:tab/>
      </w:r>
      <w:r w:rsidR="00470781" w:rsidRPr="0091385F">
        <w:t>Adrian Gerard BUCUR</w:t>
      </w:r>
      <w:r w:rsidR="009E6796" w:rsidRPr="0091385F">
        <w:tab/>
      </w:r>
    </w:p>
    <w:p w:rsidR="00EF4FFD" w:rsidRPr="0091385F" w:rsidRDefault="00ED0811" w:rsidP="00EF4FFD">
      <w:pPr>
        <w:rPr>
          <w:color w:val="FF0000"/>
          <w:lang w:val="fr-FR"/>
        </w:rPr>
      </w:pPr>
      <w:r w:rsidRPr="0091385F">
        <w:rPr>
          <w:color w:val="FF0000"/>
        </w:rPr>
        <w:tab/>
      </w:r>
      <w:r w:rsidRPr="0091385F">
        <w:rPr>
          <w:color w:val="FF0000"/>
        </w:rPr>
        <w:tab/>
      </w:r>
    </w:p>
    <w:p w:rsidR="008C39FB" w:rsidRPr="0091385F" w:rsidRDefault="00ED0811" w:rsidP="00082A04">
      <w:r w:rsidRPr="0091385F">
        <w:rPr>
          <w:color w:val="FF0000"/>
        </w:rPr>
        <w:tab/>
      </w:r>
      <w:r w:rsidRPr="0091385F">
        <w:rPr>
          <w:color w:val="FF0000"/>
        </w:rPr>
        <w:tab/>
      </w:r>
      <w:r w:rsidRPr="0091385F">
        <w:t>Derulator contract,</w:t>
      </w:r>
      <w:r w:rsidRPr="0091385F">
        <w:tab/>
      </w:r>
      <w:r w:rsidRPr="0091385F">
        <w:tab/>
      </w:r>
      <w:r w:rsidRPr="0091385F">
        <w:tab/>
      </w:r>
      <w:r w:rsidRPr="0091385F">
        <w:tab/>
      </w:r>
    </w:p>
    <w:p w:rsidR="008C39FB" w:rsidRPr="0091385F" w:rsidRDefault="008C39FB" w:rsidP="00082A04">
      <w:r w:rsidRPr="0091385F">
        <w:t xml:space="preserve">                    </w:t>
      </w:r>
      <w:r w:rsidR="0091385F">
        <w:t xml:space="preserve">  </w:t>
      </w:r>
      <w:r w:rsidRPr="0091385F">
        <w:t xml:space="preserve">  Dragos Ionescu</w:t>
      </w:r>
    </w:p>
    <w:p w:rsidR="008C39FB" w:rsidRPr="0091385F" w:rsidRDefault="008C39FB" w:rsidP="00082A04"/>
    <w:p w:rsidR="00ED0811" w:rsidRPr="0091385F" w:rsidRDefault="008C39FB" w:rsidP="00082A04">
      <w:r w:rsidRPr="0091385F">
        <w:t xml:space="preserve">                    </w:t>
      </w:r>
      <w:r w:rsidR="0091385F">
        <w:t xml:space="preserve">  </w:t>
      </w:r>
      <w:r w:rsidRPr="0091385F">
        <w:t xml:space="preserve">  </w:t>
      </w:r>
      <w:r w:rsidR="00ED0811" w:rsidRPr="0091385F">
        <w:t>Responsabil achiziţie,</w:t>
      </w:r>
    </w:p>
    <w:p w:rsidR="00503AFF" w:rsidRPr="0091385F" w:rsidRDefault="00503AFF" w:rsidP="00082A04">
      <w:r w:rsidRPr="0091385F">
        <w:t xml:space="preserve">                     </w:t>
      </w:r>
      <w:r w:rsidR="0091385F">
        <w:t xml:space="preserve">  </w:t>
      </w:r>
      <w:r w:rsidRPr="0091385F">
        <w:t xml:space="preserve"> </w:t>
      </w:r>
      <w:r w:rsidR="0091385F">
        <w:t xml:space="preserve">Marioara Vraciu </w:t>
      </w:r>
    </w:p>
    <w:p w:rsidR="008C39FB" w:rsidRPr="00BD62D2" w:rsidRDefault="008C39FB" w:rsidP="00082A04">
      <w:pPr>
        <w:rPr>
          <w:color w:val="000000"/>
          <w:sz w:val="26"/>
          <w:szCs w:val="26"/>
        </w:rPr>
        <w:sectPr w:rsidR="008C39FB" w:rsidRPr="00BD62D2" w:rsidSect="00CA78F9">
          <w:pgSz w:w="16838" w:h="11906" w:orient="landscape"/>
          <w:pgMar w:top="851"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503AFF" w:rsidRDefault="00503AFF" w:rsidP="001349BA">
      <w:pPr>
        <w:rPr>
          <w:sz w:val="28"/>
          <w:szCs w:val="20"/>
          <w:lang w:val="fr-FR"/>
        </w:rPr>
      </w:pPr>
    </w:p>
    <w:p w:rsidR="00503AFF" w:rsidRDefault="00503AFF" w:rsidP="001349BA">
      <w:pPr>
        <w:rPr>
          <w:sz w:val="28"/>
          <w:szCs w:val="20"/>
          <w:lang w:val="fr-FR"/>
        </w:rPr>
      </w:pPr>
    </w:p>
    <w:p w:rsidR="001349BA" w:rsidRPr="00E559B6" w:rsidRDefault="00E559B6" w:rsidP="00E559B6">
      <w:pPr>
        <w:rPr>
          <w:b/>
          <w:sz w:val="26"/>
          <w:szCs w:val="26"/>
        </w:rPr>
      </w:pPr>
      <w:r>
        <w:rPr>
          <w:b/>
          <w:sz w:val="26"/>
          <w:szCs w:val="26"/>
        </w:rPr>
        <w:t xml:space="preserve">              </w:t>
      </w:r>
      <w:r w:rsidR="001349BA" w:rsidRPr="00E559B6">
        <w:rPr>
          <w:b/>
          <w:sz w:val="26"/>
          <w:szCs w:val="26"/>
        </w:rPr>
        <w:t>BENEFICIAR,</w:t>
      </w:r>
      <w:r w:rsidR="001349BA" w:rsidRPr="00E559B6">
        <w:rPr>
          <w:b/>
          <w:sz w:val="26"/>
          <w:szCs w:val="26"/>
        </w:rPr>
        <w:tab/>
      </w:r>
      <w:r w:rsidR="001349BA" w:rsidRPr="00E559B6">
        <w:rPr>
          <w:b/>
          <w:sz w:val="26"/>
          <w:szCs w:val="26"/>
        </w:rPr>
        <w:tab/>
      </w:r>
      <w:r w:rsidR="001349BA" w:rsidRPr="00E559B6">
        <w:rPr>
          <w:b/>
          <w:sz w:val="26"/>
          <w:szCs w:val="26"/>
        </w:rPr>
        <w:tab/>
      </w:r>
      <w:r w:rsidR="001349BA" w:rsidRPr="00E559B6">
        <w:rPr>
          <w:b/>
          <w:sz w:val="26"/>
          <w:szCs w:val="26"/>
        </w:rPr>
        <w:tab/>
      </w:r>
      <w:r w:rsidR="001349BA" w:rsidRPr="00E559B6">
        <w:rPr>
          <w:b/>
          <w:sz w:val="26"/>
          <w:szCs w:val="26"/>
        </w:rPr>
        <w:tab/>
        <w:t>FURNIZOR,</w:t>
      </w:r>
    </w:p>
    <w:p w:rsidR="001349BA" w:rsidRPr="00503AFF" w:rsidRDefault="00503AFF" w:rsidP="001349BA">
      <w:pPr>
        <w:rPr>
          <w:sz w:val="26"/>
          <w:szCs w:val="26"/>
        </w:rPr>
      </w:pPr>
      <w:r w:rsidRPr="00503AFF">
        <w:rPr>
          <w:sz w:val="26"/>
          <w:szCs w:val="26"/>
        </w:rPr>
        <w:t>DIRECTOR GENERAL ADJUNCT</w:t>
      </w:r>
    </w:p>
    <w:p w:rsidR="001349BA" w:rsidRPr="00503AFF" w:rsidRDefault="001349BA" w:rsidP="001349BA">
      <w:pPr>
        <w:rPr>
          <w:sz w:val="26"/>
          <w:szCs w:val="26"/>
        </w:rPr>
      </w:pPr>
      <w:r w:rsidRPr="00503AFF">
        <w:rPr>
          <w:sz w:val="26"/>
          <w:szCs w:val="26"/>
        </w:rPr>
        <w:tab/>
      </w:r>
      <w:r w:rsidRPr="00503AFF">
        <w:rPr>
          <w:sz w:val="26"/>
          <w:szCs w:val="26"/>
          <w:lang w:val="es-ES"/>
        </w:rPr>
        <w:t>Florin MÂRZA</w:t>
      </w:r>
      <w:r w:rsidRPr="00503AFF">
        <w:rPr>
          <w:sz w:val="26"/>
          <w:szCs w:val="26"/>
        </w:rPr>
        <w:tab/>
      </w:r>
      <w:r w:rsidRPr="00503AFF">
        <w:rPr>
          <w:sz w:val="26"/>
          <w:szCs w:val="26"/>
        </w:rPr>
        <w:tab/>
        <w:t xml:space="preserve">       </w:t>
      </w:r>
    </w:p>
    <w:p w:rsidR="0091385F" w:rsidRPr="00503AFF" w:rsidRDefault="001349BA" w:rsidP="001349BA">
      <w:pPr>
        <w:rPr>
          <w:sz w:val="26"/>
          <w:szCs w:val="26"/>
        </w:rPr>
      </w:pPr>
      <w:r w:rsidRPr="00503AFF">
        <w:rPr>
          <w:sz w:val="26"/>
          <w:szCs w:val="26"/>
        </w:rPr>
        <w:tab/>
      </w:r>
    </w:p>
    <w:p w:rsidR="001349BA" w:rsidRPr="00503AFF" w:rsidRDefault="00503AFF" w:rsidP="001349BA">
      <w:pPr>
        <w:rPr>
          <w:sz w:val="26"/>
          <w:szCs w:val="26"/>
        </w:rPr>
      </w:pPr>
      <w:r w:rsidRPr="00503AFF">
        <w:rPr>
          <w:sz w:val="26"/>
          <w:szCs w:val="26"/>
        </w:rPr>
        <w:t xml:space="preserve">         </w:t>
      </w:r>
      <w:r w:rsidR="001349BA" w:rsidRPr="00503AFF">
        <w:rPr>
          <w:sz w:val="26"/>
          <w:szCs w:val="26"/>
        </w:rPr>
        <w:t xml:space="preserve">SERVICIUL </w:t>
      </w:r>
      <w:r w:rsidR="00470781" w:rsidRPr="00503AFF">
        <w:rPr>
          <w:sz w:val="26"/>
          <w:szCs w:val="26"/>
        </w:rPr>
        <w:t>LOGISTICA</w:t>
      </w:r>
    </w:p>
    <w:p w:rsidR="001349BA" w:rsidRPr="0091385F" w:rsidRDefault="001349BA" w:rsidP="001349BA">
      <w:pPr>
        <w:rPr>
          <w:sz w:val="26"/>
          <w:szCs w:val="26"/>
        </w:rPr>
      </w:pPr>
      <w:r w:rsidRPr="00503AFF">
        <w:rPr>
          <w:sz w:val="26"/>
          <w:szCs w:val="26"/>
        </w:rPr>
        <w:tab/>
      </w:r>
      <w:r w:rsidR="00470781" w:rsidRPr="00503AFF">
        <w:rPr>
          <w:sz w:val="26"/>
          <w:szCs w:val="26"/>
        </w:rPr>
        <w:t>Adrian Gerard BUCUR</w:t>
      </w:r>
      <w:r w:rsidRPr="00503AFF">
        <w:rPr>
          <w:sz w:val="26"/>
          <w:szCs w:val="26"/>
        </w:rPr>
        <w:tab/>
      </w:r>
      <w:r w:rsidRPr="00503AFF">
        <w:rPr>
          <w:sz w:val="26"/>
          <w:szCs w:val="26"/>
        </w:rPr>
        <w:tab/>
      </w:r>
      <w:r w:rsidRPr="00503AFF">
        <w:rPr>
          <w:sz w:val="26"/>
          <w:szCs w:val="26"/>
        </w:rPr>
        <w:tab/>
      </w:r>
    </w:p>
    <w:p w:rsidR="001349BA" w:rsidRPr="00503AFF" w:rsidRDefault="001349BA" w:rsidP="001349BA">
      <w:pPr>
        <w:rPr>
          <w:sz w:val="26"/>
          <w:szCs w:val="26"/>
        </w:rPr>
      </w:pPr>
      <w:r w:rsidRPr="00503AFF">
        <w:rPr>
          <w:sz w:val="26"/>
          <w:szCs w:val="26"/>
        </w:rPr>
        <w:tab/>
      </w:r>
    </w:p>
    <w:p w:rsidR="00503AFF" w:rsidRPr="00503AFF" w:rsidRDefault="00503AFF" w:rsidP="001349BA">
      <w:pPr>
        <w:rPr>
          <w:sz w:val="26"/>
          <w:szCs w:val="26"/>
        </w:rPr>
      </w:pPr>
      <w:r w:rsidRPr="00503AFF">
        <w:rPr>
          <w:sz w:val="26"/>
          <w:szCs w:val="26"/>
        </w:rPr>
        <w:t xml:space="preserve">            </w:t>
      </w:r>
      <w:r w:rsidR="001349BA" w:rsidRPr="00503AFF">
        <w:rPr>
          <w:sz w:val="26"/>
          <w:szCs w:val="26"/>
        </w:rPr>
        <w:t>Derulator contract,</w:t>
      </w:r>
      <w:r w:rsidR="001349BA" w:rsidRPr="00503AFF">
        <w:rPr>
          <w:sz w:val="26"/>
          <w:szCs w:val="26"/>
        </w:rPr>
        <w:tab/>
      </w:r>
      <w:r w:rsidR="001349BA" w:rsidRPr="00503AFF">
        <w:rPr>
          <w:sz w:val="26"/>
          <w:szCs w:val="26"/>
        </w:rPr>
        <w:tab/>
      </w:r>
    </w:p>
    <w:p w:rsidR="00503AFF" w:rsidRDefault="00503AFF" w:rsidP="001349BA">
      <w:pPr>
        <w:rPr>
          <w:sz w:val="26"/>
          <w:szCs w:val="26"/>
        </w:rPr>
      </w:pPr>
      <w:r>
        <w:rPr>
          <w:sz w:val="26"/>
          <w:szCs w:val="26"/>
        </w:rPr>
        <w:t xml:space="preserve">              Dragos Ionescu</w:t>
      </w:r>
    </w:p>
    <w:p w:rsidR="00503AFF" w:rsidRDefault="00503AFF" w:rsidP="001349BA">
      <w:pPr>
        <w:rPr>
          <w:sz w:val="26"/>
          <w:szCs w:val="26"/>
        </w:rPr>
      </w:pPr>
    </w:p>
    <w:p w:rsidR="00ED0811" w:rsidRDefault="00503AFF" w:rsidP="001349BA">
      <w:pPr>
        <w:rPr>
          <w:sz w:val="26"/>
          <w:szCs w:val="26"/>
        </w:rPr>
      </w:pPr>
      <w:r>
        <w:rPr>
          <w:sz w:val="26"/>
          <w:szCs w:val="26"/>
        </w:rPr>
        <w:t xml:space="preserve">          </w:t>
      </w:r>
      <w:r w:rsidR="001349BA" w:rsidRPr="00BD62D2">
        <w:rPr>
          <w:sz w:val="26"/>
          <w:szCs w:val="26"/>
        </w:rPr>
        <w:t>Responsabil achiziţie</w:t>
      </w:r>
      <w:r w:rsidR="001349BA">
        <w:rPr>
          <w:sz w:val="26"/>
          <w:szCs w:val="26"/>
        </w:rPr>
        <w:t>,</w:t>
      </w:r>
    </w:p>
    <w:p w:rsidR="00503AFF" w:rsidRPr="001349BA" w:rsidRDefault="00503AFF" w:rsidP="001349BA">
      <w:pPr>
        <w:rPr>
          <w:color w:val="FF0000"/>
          <w:sz w:val="26"/>
          <w:szCs w:val="26"/>
          <w:lang w:val="fr-FR"/>
        </w:rPr>
      </w:pPr>
      <w:r>
        <w:rPr>
          <w:sz w:val="26"/>
          <w:szCs w:val="26"/>
        </w:rPr>
        <w:t xml:space="preserve">                </w:t>
      </w:r>
      <w:r w:rsidR="0091385F">
        <w:rPr>
          <w:sz w:val="26"/>
          <w:szCs w:val="26"/>
        </w:rPr>
        <w:t xml:space="preserve">Marioara Vraciu </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503AFF" w:rsidRDefault="00503AFF" w:rsidP="00082A04">
      <w:pPr>
        <w:jc w:val="center"/>
        <w:rPr>
          <w:caps/>
          <w:color w:val="808080"/>
          <w:sz w:val="28"/>
          <w:szCs w:val="28"/>
        </w:rPr>
      </w:pPr>
    </w:p>
    <w:p w:rsidR="00503AFF" w:rsidRDefault="00503AFF" w:rsidP="00082A04">
      <w:pPr>
        <w:jc w:val="center"/>
        <w:rPr>
          <w:caps/>
          <w:color w:val="808080"/>
          <w:sz w:val="28"/>
          <w:szCs w:val="28"/>
        </w:rPr>
      </w:pPr>
    </w:p>
    <w:p w:rsidR="00503AFF" w:rsidRDefault="00503AFF"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Pr="00E559B6" w:rsidRDefault="00ED0811" w:rsidP="00082A04">
      <w:pPr>
        <w:numPr>
          <w:ilvl w:val="1"/>
          <w:numId w:val="5"/>
        </w:numPr>
      </w:pPr>
      <w:r w:rsidRPr="00E559B6">
        <w:t>Solicitam ca exemplarul nostru sa ne parvina: prin posta/ prin delegat;</w:t>
      </w:r>
    </w:p>
    <w:p w:rsidR="00ED0811" w:rsidRPr="00E559B6" w:rsidRDefault="00ED0811" w:rsidP="00082A04">
      <w:pPr>
        <w:numPr>
          <w:ilvl w:val="1"/>
          <w:numId w:val="5"/>
        </w:numPr>
      </w:pPr>
      <w:r w:rsidRPr="00E559B6">
        <w:t>Data la care contractul este perfectat</w:t>
      </w:r>
      <w:r w:rsidR="00DC2B5B" w:rsidRPr="00E559B6">
        <w:t xml:space="preserve"> ne va fi comunicata prin e-mail la adresa </w:t>
      </w:r>
      <w:r w:rsidRPr="00E559B6">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sz w:val="32"/>
          <w:szCs w:val="32"/>
        </w:rPr>
      </w:pPr>
    </w:p>
    <w:p w:rsidR="005650C1" w:rsidRDefault="005650C1" w:rsidP="00082A04">
      <w:pPr>
        <w:jc w:val="center"/>
        <w:rPr>
          <w:sz w:val="32"/>
          <w:szCs w:val="32"/>
        </w:rPr>
      </w:pPr>
    </w:p>
    <w:p w:rsidR="005650C1" w:rsidRPr="004336CD" w:rsidRDefault="005650C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AC1ADA">
      <w:pPr>
        <w:jc w:val="center"/>
        <w:rPr>
          <w:b/>
          <w:sz w:val="26"/>
          <w:szCs w:val="26"/>
        </w:rPr>
      </w:pPr>
      <w:r w:rsidRPr="00BD62D2">
        <w:rPr>
          <w:b/>
          <w:sz w:val="26"/>
          <w:szCs w:val="26"/>
        </w:rPr>
        <w:t>„</w:t>
      </w:r>
      <w:r w:rsidR="00166980" w:rsidRPr="0060085C">
        <w:rPr>
          <w:b/>
          <w:sz w:val="26"/>
          <w:szCs w:val="26"/>
        </w:rPr>
        <w:t xml:space="preserve">Traductor </w:t>
      </w:r>
      <w:r w:rsidR="00166980" w:rsidRPr="0060085C">
        <w:rPr>
          <w:b/>
          <w:sz w:val="26"/>
          <w:szCs w:val="26"/>
          <w:lang w:val="fr-FR"/>
        </w:rPr>
        <w:t xml:space="preserve">de </w:t>
      </w:r>
      <w:proofErr w:type="spellStart"/>
      <w:r w:rsidR="00166980" w:rsidRPr="0060085C">
        <w:rPr>
          <w:b/>
          <w:sz w:val="26"/>
          <w:szCs w:val="26"/>
          <w:lang w:val="fr-FR"/>
        </w:rPr>
        <w:t>pozitie</w:t>
      </w:r>
      <w:proofErr w:type="spellEnd"/>
      <w:r w:rsidR="00166980" w:rsidRPr="0060085C">
        <w:rPr>
          <w:b/>
          <w:sz w:val="26"/>
          <w:szCs w:val="26"/>
          <w:lang w:val="fr-FR"/>
        </w:rPr>
        <w:t xml:space="preserve"> CPT 1A</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AC1ADA">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Pr>
          <w:sz w:val="26"/>
          <w:szCs w:val="26"/>
        </w:rPr>
        <w:t>6</w:t>
      </w:r>
      <w:r w:rsidRPr="00DE3C17">
        <w:rPr>
          <w:sz w:val="26"/>
          <w:szCs w:val="26"/>
        </w:rPr>
        <w:t>. LEGEA APLICABILĂ CONTRACTULUI</w:t>
      </w:r>
    </w:p>
    <w:p w:rsidR="00ED0811" w:rsidRPr="00BD62D2" w:rsidRDefault="00E559B6" w:rsidP="00082A04">
      <w:pPr>
        <w:rPr>
          <w:sz w:val="26"/>
          <w:szCs w:val="26"/>
          <w:u w:val="single"/>
        </w:rPr>
      </w:pPr>
      <w:r>
        <w:rPr>
          <w:sz w:val="26"/>
          <w:szCs w:val="26"/>
        </w:rPr>
        <w:t>CAP.</w:t>
      </w:r>
      <w:r w:rsidR="00ED0811" w:rsidRPr="00DE3C17">
        <w:rPr>
          <w:sz w:val="26"/>
          <w:szCs w:val="26"/>
        </w:rPr>
        <w:t>2</w:t>
      </w:r>
      <w:r w:rsidR="00ED0811">
        <w:rPr>
          <w:sz w:val="26"/>
          <w:szCs w:val="26"/>
        </w:rPr>
        <w:t>7</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503AFF" w:rsidRDefault="00ED0811" w:rsidP="00082A04">
      <w:pPr>
        <w:ind w:left="900"/>
      </w:pPr>
      <w:r>
        <w:t xml:space="preserve"> </w:t>
      </w:r>
      <w:r>
        <w:tab/>
      </w:r>
    </w:p>
    <w:p w:rsidR="00ED0811" w:rsidRDefault="00ED0811" w:rsidP="00082A04">
      <w:pPr>
        <w:ind w:left="900"/>
        <w:rPr>
          <w:u w:val="single"/>
        </w:rPr>
      </w:pP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Mioara Misloschi</w:t>
      </w:r>
      <w:r>
        <w:tab/>
      </w:r>
      <w:r>
        <w:tab/>
      </w:r>
      <w:r>
        <w:tab/>
      </w:r>
      <w:r>
        <w:tab/>
      </w:r>
      <w:r>
        <w:tab/>
      </w:r>
      <w:r>
        <w:tab/>
      </w:r>
    </w:p>
    <w:p w:rsidR="00503AFF" w:rsidRDefault="00ED0811" w:rsidP="00082A04">
      <w:pPr>
        <w:ind w:left="900"/>
      </w:pPr>
      <w:r>
        <w:tab/>
      </w:r>
    </w:p>
    <w:p w:rsidR="00ED0811" w:rsidRDefault="00ED0811" w:rsidP="00082A04">
      <w:pPr>
        <w:ind w:left="900"/>
        <w:rPr>
          <w:u w:val="single"/>
        </w:rPr>
      </w:pPr>
      <w:r>
        <w:tab/>
      </w:r>
      <w:r>
        <w:tab/>
      </w:r>
      <w:r>
        <w:tab/>
        <w:t xml:space="preserve">         </w:t>
      </w:r>
    </w:p>
    <w:p w:rsidR="00503AFF" w:rsidRDefault="00ED0811" w:rsidP="00503AFF">
      <w:pPr>
        <w:ind w:left="900"/>
        <w:jc w:val="both"/>
      </w:pPr>
      <w:r>
        <w:t>SERVICIUL ACHIZIŢII,</w:t>
      </w:r>
      <w:r>
        <w:rPr>
          <w:caps/>
        </w:rPr>
        <w:t xml:space="preserve"> </w:t>
      </w:r>
      <w:r>
        <w:rPr>
          <w:caps/>
        </w:rPr>
        <w:tab/>
      </w:r>
      <w:r>
        <w:rPr>
          <w:caps/>
        </w:rPr>
        <w:tab/>
      </w:r>
      <w:r>
        <w:rPr>
          <w:caps/>
        </w:rPr>
        <w:tab/>
      </w:r>
      <w:r>
        <w:rPr>
          <w:caps/>
        </w:rPr>
        <w:tab/>
      </w:r>
      <w:r w:rsidR="00503AFF">
        <w:rPr>
          <w:caps/>
        </w:rPr>
        <w:t>Derulator contract,</w:t>
      </w:r>
    </w:p>
    <w:p w:rsidR="00ED0811" w:rsidRDefault="00ED0811" w:rsidP="00082A04">
      <w:pPr>
        <w:ind w:left="900"/>
        <w:jc w:val="both"/>
      </w:pPr>
      <w:r>
        <w:t>Ioana Untilă</w:t>
      </w:r>
      <w:r>
        <w:tab/>
      </w:r>
      <w:r>
        <w:tab/>
      </w:r>
      <w:r>
        <w:tab/>
      </w:r>
      <w:r>
        <w:tab/>
      </w:r>
      <w:r>
        <w:tab/>
      </w:r>
      <w:r>
        <w:tab/>
      </w:r>
      <w:r w:rsidR="00503AFF">
        <w:t>Dragos Ionescu</w:t>
      </w:r>
      <w:r>
        <w:tab/>
      </w:r>
    </w:p>
    <w:p w:rsidR="00ED0811" w:rsidRDefault="00ED0811" w:rsidP="00082A04">
      <w:pPr>
        <w:ind w:left="900"/>
        <w:jc w:val="both"/>
      </w:pPr>
    </w:p>
    <w:p w:rsidR="00ED0811" w:rsidRDefault="00F62413" w:rsidP="00F62413">
      <w:pPr>
        <w:tabs>
          <w:tab w:val="left" w:pos="4040"/>
        </w:tabs>
        <w:ind w:left="900"/>
        <w:jc w:val="both"/>
      </w:pPr>
      <w:r>
        <w:tab/>
      </w:r>
    </w:p>
    <w:p w:rsidR="00ED0811" w:rsidRPr="00503AFF" w:rsidRDefault="00ED0811" w:rsidP="00082A04">
      <w:pPr>
        <w:ind w:left="900"/>
        <w:jc w:val="both"/>
      </w:pPr>
    </w:p>
    <w:p w:rsidR="00ED0811" w:rsidRDefault="00ED0811" w:rsidP="00082A04">
      <w:pPr>
        <w:ind w:left="900"/>
        <w:jc w:val="both"/>
      </w:pPr>
    </w:p>
    <w:p w:rsidR="001D42A8" w:rsidRPr="00503AFF" w:rsidRDefault="001D42A8" w:rsidP="00082A04">
      <w:pPr>
        <w:ind w:left="900"/>
        <w:jc w:val="both"/>
      </w:pPr>
    </w:p>
    <w:p w:rsidR="00940B0E" w:rsidRPr="00503AFF" w:rsidRDefault="00940B0E" w:rsidP="00940B0E">
      <w:r w:rsidRPr="00503AFF">
        <w:tab/>
        <w:t xml:space="preserve">   Responsabil coordonare contractare,</w:t>
      </w:r>
    </w:p>
    <w:p w:rsidR="00940B0E" w:rsidRPr="00503AFF" w:rsidRDefault="00940B0E" w:rsidP="00940B0E">
      <w:r w:rsidRPr="00503AFF">
        <w:tab/>
        <w:t xml:space="preserve">   Roxana Kedei</w:t>
      </w:r>
    </w:p>
    <w:p w:rsidR="00940B0E" w:rsidRDefault="00940B0E" w:rsidP="00940B0E">
      <w:pPr>
        <w:rPr>
          <w:sz w:val="26"/>
          <w:szCs w:val="26"/>
        </w:rPr>
      </w:pPr>
    </w:p>
    <w:p w:rsidR="00940B0E" w:rsidRPr="00E93AD6" w:rsidRDefault="00940B0E" w:rsidP="00940B0E">
      <w:pPr>
        <w:rPr>
          <w:sz w:val="20"/>
          <w:szCs w:val="20"/>
        </w:rPr>
      </w:pPr>
    </w:p>
    <w:p w:rsidR="00ED0811" w:rsidRPr="00E93AD6" w:rsidRDefault="00ED0811" w:rsidP="00082A04">
      <w:pPr>
        <w:ind w:left="192" w:firstLine="708"/>
        <w:rPr>
          <w:sz w:val="20"/>
          <w:szCs w:val="20"/>
        </w:rPr>
      </w:pPr>
      <w:r w:rsidRPr="00E93AD6">
        <w:rPr>
          <w:caps/>
          <w:sz w:val="20"/>
          <w:szCs w:val="20"/>
        </w:rPr>
        <w:t>Intocmit</w:t>
      </w:r>
      <w:r w:rsidRPr="00E93AD6">
        <w:rPr>
          <w:sz w:val="20"/>
          <w:szCs w:val="20"/>
        </w:rPr>
        <w:t>,</w:t>
      </w:r>
    </w:p>
    <w:p w:rsidR="00EF4FFD" w:rsidRPr="00E93AD6" w:rsidRDefault="00EF4FFD" w:rsidP="00082A04">
      <w:pPr>
        <w:ind w:left="192" w:firstLine="708"/>
        <w:rPr>
          <w:sz w:val="20"/>
          <w:szCs w:val="20"/>
        </w:rPr>
      </w:pPr>
      <w:r w:rsidRPr="00E93AD6">
        <w:rPr>
          <w:sz w:val="20"/>
          <w:szCs w:val="20"/>
        </w:rPr>
        <w:t>Responsabil contract,</w:t>
      </w:r>
    </w:p>
    <w:p w:rsidR="00503AFF" w:rsidRPr="00E93AD6" w:rsidRDefault="00503AFF" w:rsidP="00082A04">
      <w:pPr>
        <w:ind w:left="192" w:firstLine="708"/>
        <w:rPr>
          <w:sz w:val="20"/>
          <w:szCs w:val="20"/>
        </w:rPr>
      </w:pPr>
      <w:r w:rsidRPr="00E93AD6">
        <w:rPr>
          <w:sz w:val="20"/>
          <w:szCs w:val="20"/>
        </w:rPr>
        <w:t>Virginia Ioanitescu</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E51" w:rsidRDefault="00170E51">
      <w:r>
        <w:separator/>
      </w:r>
    </w:p>
  </w:endnote>
  <w:endnote w:type="continuationSeparator" w:id="0">
    <w:p w:rsidR="00170E51" w:rsidRDefault="00170E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E4F" w:rsidRDefault="00A02469" w:rsidP="00012CCD">
    <w:pPr>
      <w:pStyle w:val="Footer"/>
      <w:framePr w:wrap="around" w:vAnchor="text" w:hAnchor="margin" w:xAlign="center" w:y="1"/>
      <w:rPr>
        <w:rStyle w:val="PageNumber"/>
      </w:rPr>
    </w:pPr>
    <w:r>
      <w:rPr>
        <w:rStyle w:val="PageNumber"/>
      </w:rPr>
      <w:fldChar w:fldCharType="begin"/>
    </w:r>
    <w:r w:rsidR="008C5E4F">
      <w:rPr>
        <w:rStyle w:val="PageNumber"/>
      </w:rPr>
      <w:instrText xml:space="preserve">PAGE  </w:instrText>
    </w:r>
    <w:r>
      <w:rPr>
        <w:rStyle w:val="PageNumber"/>
      </w:rPr>
      <w:fldChar w:fldCharType="end"/>
    </w:r>
  </w:p>
  <w:p w:rsidR="008C5E4F" w:rsidRDefault="008C5E4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E4F" w:rsidRDefault="00A02469" w:rsidP="000D4B37">
    <w:pPr>
      <w:pStyle w:val="Footer"/>
      <w:framePr w:wrap="around" w:vAnchor="text" w:hAnchor="page" w:x="9721" w:y="4"/>
      <w:rPr>
        <w:rStyle w:val="PageNumber"/>
      </w:rPr>
    </w:pPr>
    <w:r>
      <w:rPr>
        <w:rStyle w:val="PageNumber"/>
      </w:rPr>
      <w:fldChar w:fldCharType="begin"/>
    </w:r>
    <w:r w:rsidR="008C5E4F">
      <w:rPr>
        <w:rStyle w:val="PageNumber"/>
      </w:rPr>
      <w:instrText xml:space="preserve">PAGE  </w:instrText>
    </w:r>
    <w:r>
      <w:rPr>
        <w:rStyle w:val="PageNumber"/>
      </w:rPr>
      <w:fldChar w:fldCharType="separate"/>
    </w:r>
    <w:r w:rsidR="009B4506">
      <w:rPr>
        <w:rStyle w:val="PageNumber"/>
        <w:noProof/>
      </w:rPr>
      <w:t>12</w:t>
    </w:r>
    <w:r>
      <w:rPr>
        <w:rStyle w:val="PageNumber"/>
      </w:rPr>
      <w:fldChar w:fldCharType="end"/>
    </w:r>
  </w:p>
  <w:p w:rsidR="008C5E4F" w:rsidRPr="002548E6" w:rsidRDefault="008C5E4F" w:rsidP="002548E6">
    <w:pPr>
      <w:pStyle w:val="Footer"/>
      <w:ind w:right="360"/>
      <w:rPr>
        <w:sz w:val="16"/>
        <w:szCs w:val="16"/>
        <w:lang w:val="en-US"/>
      </w:rPr>
    </w:pPr>
    <w:r>
      <w:rPr>
        <w:sz w:val="16"/>
        <w:szCs w:val="16"/>
        <w:lang w:val="en-US"/>
      </w:rPr>
      <w:t>Red. ELCEN-SA2</w:t>
    </w:r>
    <w:r>
      <w:rPr>
        <w:sz w:val="16"/>
        <w:szCs w:val="16"/>
      </w:rPr>
      <w:t>/</w:t>
    </w:r>
    <w:r w:rsidRPr="005C51F1">
      <w:rPr>
        <w:sz w:val="16"/>
        <w:szCs w:val="16"/>
      </w:rPr>
      <w:t>Traductor</w:t>
    </w:r>
    <w:r w:rsidRPr="005C51F1">
      <w:rPr>
        <w:b/>
        <w:szCs w:val="28"/>
        <w:lang w:val="fr-FR"/>
      </w:rPr>
      <w:t xml:space="preserve"> </w:t>
    </w:r>
    <w:r w:rsidRPr="005C51F1">
      <w:rPr>
        <w:sz w:val="16"/>
        <w:szCs w:val="16"/>
        <w:lang w:val="fr-FR"/>
      </w:rPr>
      <w:t xml:space="preserve">de </w:t>
    </w:r>
    <w:proofErr w:type="spellStart"/>
    <w:r w:rsidRPr="005C51F1">
      <w:rPr>
        <w:sz w:val="16"/>
        <w:szCs w:val="16"/>
        <w:lang w:val="fr-FR"/>
      </w:rPr>
      <w:t>pozitie</w:t>
    </w:r>
    <w:proofErr w:type="spellEnd"/>
    <w:r w:rsidRPr="005C51F1">
      <w:rPr>
        <w:sz w:val="16"/>
        <w:szCs w:val="16"/>
        <w:lang w:val="fr-FR"/>
      </w:rPr>
      <w:t xml:space="preserve"> CPT 1A</w:t>
    </w:r>
    <w:r>
      <w:rPr>
        <w:rFonts w:ascii="Arial" w:hAnsi="Arial" w:cs="Arial"/>
        <w:lang w:val="es-ES"/>
      </w:rPr>
      <w:t xml:space="preserve"> </w:t>
    </w:r>
    <w:r>
      <w:rPr>
        <w:sz w:val="16"/>
        <w:szCs w:val="16"/>
      </w:rPr>
      <w:t>CTE Sud/</w:t>
    </w:r>
    <w:proofErr w:type="spellStart"/>
    <w:r>
      <w:rPr>
        <w:sz w:val="16"/>
        <w:szCs w:val="16"/>
        <w:lang w:val="en-US"/>
      </w:rPr>
      <w:t>nov</w:t>
    </w:r>
    <w:proofErr w:type="spellEnd"/>
    <w:r>
      <w:rPr>
        <w:sz w:val="16"/>
        <w:szCs w:val="16"/>
        <w:lang w:val="en-US"/>
      </w:rPr>
      <w:t>.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E4F" w:rsidRPr="002548E6" w:rsidRDefault="008C5E4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C5E4F" w:rsidRPr="00186476" w:rsidRDefault="008C5E4F"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E4F" w:rsidRDefault="00A02469" w:rsidP="00012CCD">
    <w:pPr>
      <w:pStyle w:val="Footer"/>
      <w:framePr w:wrap="around" w:vAnchor="text" w:hAnchor="margin" w:xAlign="center" w:y="1"/>
      <w:rPr>
        <w:rStyle w:val="PageNumber"/>
      </w:rPr>
    </w:pPr>
    <w:r>
      <w:rPr>
        <w:rStyle w:val="PageNumber"/>
      </w:rPr>
      <w:fldChar w:fldCharType="begin"/>
    </w:r>
    <w:r w:rsidR="008C5E4F">
      <w:rPr>
        <w:rStyle w:val="PageNumber"/>
      </w:rPr>
      <w:instrText xml:space="preserve">PAGE  </w:instrText>
    </w:r>
    <w:r>
      <w:rPr>
        <w:rStyle w:val="PageNumber"/>
      </w:rPr>
      <w:fldChar w:fldCharType="end"/>
    </w:r>
  </w:p>
  <w:p w:rsidR="008C5E4F" w:rsidRDefault="008C5E4F"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E4F" w:rsidRDefault="00A02469" w:rsidP="00012CCD">
    <w:pPr>
      <w:pStyle w:val="Footer"/>
      <w:framePr w:wrap="around" w:vAnchor="text" w:hAnchor="margin" w:xAlign="center" w:y="1"/>
      <w:rPr>
        <w:rStyle w:val="PageNumber"/>
      </w:rPr>
    </w:pPr>
    <w:r>
      <w:rPr>
        <w:rStyle w:val="PageNumber"/>
      </w:rPr>
      <w:fldChar w:fldCharType="begin"/>
    </w:r>
    <w:r w:rsidR="008C5E4F">
      <w:rPr>
        <w:rStyle w:val="PageNumber"/>
      </w:rPr>
      <w:instrText xml:space="preserve">PAGE  </w:instrText>
    </w:r>
    <w:r>
      <w:rPr>
        <w:rStyle w:val="PageNumber"/>
      </w:rPr>
      <w:fldChar w:fldCharType="separate"/>
    </w:r>
    <w:r w:rsidR="009B4506">
      <w:rPr>
        <w:rStyle w:val="PageNumber"/>
        <w:noProof/>
      </w:rPr>
      <w:t>16</w:t>
    </w:r>
    <w:r>
      <w:rPr>
        <w:rStyle w:val="PageNumber"/>
      </w:rPr>
      <w:fldChar w:fldCharType="end"/>
    </w:r>
  </w:p>
  <w:p w:rsidR="008C5E4F" w:rsidRPr="002548E6" w:rsidRDefault="008C5E4F" w:rsidP="00AC1ADA">
    <w:pPr>
      <w:pStyle w:val="Footer"/>
      <w:ind w:right="360"/>
      <w:rPr>
        <w:sz w:val="16"/>
        <w:szCs w:val="16"/>
        <w:lang w:val="en-US"/>
      </w:rPr>
    </w:pPr>
    <w:r>
      <w:rPr>
        <w:sz w:val="16"/>
        <w:szCs w:val="16"/>
        <w:lang w:val="en-US"/>
      </w:rPr>
      <w:t>Red. ELCEN-SA2</w:t>
    </w:r>
    <w:r>
      <w:rPr>
        <w:sz w:val="16"/>
        <w:szCs w:val="16"/>
      </w:rPr>
      <w:t xml:space="preserve">/Traductoare/ </w:t>
    </w:r>
    <w:proofErr w:type="spellStart"/>
    <w:r w:rsidR="001D42A8">
      <w:rPr>
        <w:sz w:val="16"/>
        <w:szCs w:val="16"/>
        <w:lang w:val="en-US"/>
      </w:rPr>
      <w:t>nov</w:t>
    </w:r>
    <w:proofErr w:type="spellEnd"/>
    <w:r w:rsidR="001D42A8">
      <w:rPr>
        <w:sz w:val="16"/>
        <w:szCs w:val="16"/>
        <w:lang w:val="en-US"/>
      </w:rPr>
      <w:t>.</w:t>
    </w:r>
    <w:r>
      <w:rPr>
        <w:sz w:val="16"/>
        <w:szCs w:val="16"/>
        <w:lang w:val="en-US"/>
      </w:rPr>
      <w:t xml:space="preserve"> 2020</w:t>
    </w:r>
  </w:p>
  <w:p w:rsidR="008C5E4F" w:rsidRPr="002548E6" w:rsidRDefault="008C5E4F" w:rsidP="00AC1ADA">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E4F" w:rsidRPr="002548E6" w:rsidRDefault="008C5E4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C5E4F" w:rsidRPr="00186476" w:rsidRDefault="008C5E4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E51" w:rsidRDefault="00170E51">
      <w:r>
        <w:separator/>
      </w:r>
    </w:p>
  </w:footnote>
  <w:footnote w:type="continuationSeparator" w:id="0">
    <w:p w:rsidR="00170E51" w:rsidRDefault="00170E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5C69"/>
    <w:rsid w:val="00087081"/>
    <w:rsid w:val="00091D36"/>
    <w:rsid w:val="0009270C"/>
    <w:rsid w:val="000949CC"/>
    <w:rsid w:val="000971D8"/>
    <w:rsid w:val="000A315F"/>
    <w:rsid w:val="000A3353"/>
    <w:rsid w:val="000A4CA4"/>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624C2"/>
    <w:rsid w:val="00163092"/>
    <w:rsid w:val="001649CE"/>
    <w:rsid w:val="00165C18"/>
    <w:rsid w:val="00166980"/>
    <w:rsid w:val="001675D0"/>
    <w:rsid w:val="001705CB"/>
    <w:rsid w:val="00170E51"/>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C5B"/>
    <w:rsid w:val="00196D3F"/>
    <w:rsid w:val="001A1EEC"/>
    <w:rsid w:val="001A2BBB"/>
    <w:rsid w:val="001A3D72"/>
    <w:rsid w:val="001A49E1"/>
    <w:rsid w:val="001A6686"/>
    <w:rsid w:val="001A6EFF"/>
    <w:rsid w:val="001B0B25"/>
    <w:rsid w:val="001B4326"/>
    <w:rsid w:val="001B5744"/>
    <w:rsid w:val="001B57C7"/>
    <w:rsid w:val="001B6858"/>
    <w:rsid w:val="001B7351"/>
    <w:rsid w:val="001C1A69"/>
    <w:rsid w:val="001C1CE7"/>
    <w:rsid w:val="001C3E11"/>
    <w:rsid w:val="001C41B7"/>
    <w:rsid w:val="001C4ACF"/>
    <w:rsid w:val="001C62F4"/>
    <w:rsid w:val="001D2C2C"/>
    <w:rsid w:val="001D42A8"/>
    <w:rsid w:val="001D4967"/>
    <w:rsid w:val="001D4A38"/>
    <w:rsid w:val="001D5893"/>
    <w:rsid w:val="001D61CB"/>
    <w:rsid w:val="001D70E1"/>
    <w:rsid w:val="001E1104"/>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6072"/>
    <w:rsid w:val="00237C0E"/>
    <w:rsid w:val="0024118B"/>
    <w:rsid w:val="002414B9"/>
    <w:rsid w:val="0024158A"/>
    <w:rsid w:val="00242F71"/>
    <w:rsid w:val="00245620"/>
    <w:rsid w:val="002459AE"/>
    <w:rsid w:val="00247328"/>
    <w:rsid w:val="00247839"/>
    <w:rsid w:val="00251F54"/>
    <w:rsid w:val="00253014"/>
    <w:rsid w:val="002532D0"/>
    <w:rsid w:val="002548E6"/>
    <w:rsid w:val="00256336"/>
    <w:rsid w:val="0025651F"/>
    <w:rsid w:val="00256CFA"/>
    <w:rsid w:val="00257247"/>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40CF"/>
    <w:rsid w:val="002D6E5C"/>
    <w:rsid w:val="002D7455"/>
    <w:rsid w:val="002E22F3"/>
    <w:rsid w:val="002E307F"/>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25CC"/>
    <w:rsid w:val="00333A17"/>
    <w:rsid w:val="003350EB"/>
    <w:rsid w:val="00336AA7"/>
    <w:rsid w:val="00336AC0"/>
    <w:rsid w:val="00336E0F"/>
    <w:rsid w:val="00340234"/>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439AA"/>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67F"/>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3AFF"/>
    <w:rsid w:val="00507DB1"/>
    <w:rsid w:val="00507EC0"/>
    <w:rsid w:val="005102D6"/>
    <w:rsid w:val="005114BB"/>
    <w:rsid w:val="00511DB6"/>
    <w:rsid w:val="00513E07"/>
    <w:rsid w:val="005141CB"/>
    <w:rsid w:val="0051549A"/>
    <w:rsid w:val="005162E9"/>
    <w:rsid w:val="005178B5"/>
    <w:rsid w:val="005229E2"/>
    <w:rsid w:val="00523EAD"/>
    <w:rsid w:val="00524E1F"/>
    <w:rsid w:val="0052521C"/>
    <w:rsid w:val="00526AFF"/>
    <w:rsid w:val="005301F3"/>
    <w:rsid w:val="005315B0"/>
    <w:rsid w:val="00531D1D"/>
    <w:rsid w:val="00531E05"/>
    <w:rsid w:val="00532325"/>
    <w:rsid w:val="00536EF2"/>
    <w:rsid w:val="005440D6"/>
    <w:rsid w:val="005468AC"/>
    <w:rsid w:val="00550A4C"/>
    <w:rsid w:val="0055188E"/>
    <w:rsid w:val="00554D9F"/>
    <w:rsid w:val="00555A18"/>
    <w:rsid w:val="005600EF"/>
    <w:rsid w:val="00561985"/>
    <w:rsid w:val="00561F6B"/>
    <w:rsid w:val="0056230B"/>
    <w:rsid w:val="00563C37"/>
    <w:rsid w:val="005650C1"/>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1F1"/>
    <w:rsid w:val="005C55DD"/>
    <w:rsid w:val="005D01CB"/>
    <w:rsid w:val="005D0D43"/>
    <w:rsid w:val="005D2A57"/>
    <w:rsid w:val="005D5910"/>
    <w:rsid w:val="005E17C3"/>
    <w:rsid w:val="005E1B07"/>
    <w:rsid w:val="005E2D5E"/>
    <w:rsid w:val="005E4074"/>
    <w:rsid w:val="005E413C"/>
    <w:rsid w:val="005E434B"/>
    <w:rsid w:val="005E484A"/>
    <w:rsid w:val="005E4D0E"/>
    <w:rsid w:val="005E5FEE"/>
    <w:rsid w:val="005E6895"/>
    <w:rsid w:val="005F5E30"/>
    <w:rsid w:val="005F763C"/>
    <w:rsid w:val="0060085C"/>
    <w:rsid w:val="00601275"/>
    <w:rsid w:val="00606AD7"/>
    <w:rsid w:val="00611DBF"/>
    <w:rsid w:val="00614485"/>
    <w:rsid w:val="00616AFD"/>
    <w:rsid w:val="0062007A"/>
    <w:rsid w:val="006200DC"/>
    <w:rsid w:val="006200ED"/>
    <w:rsid w:val="0062091D"/>
    <w:rsid w:val="006231C6"/>
    <w:rsid w:val="00626E00"/>
    <w:rsid w:val="00632154"/>
    <w:rsid w:val="00632FFB"/>
    <w:rsid w:val="006362ED"/>
    <w:rsid w:val="006401EF"/>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2FCD"/>
    <w:rsid w:val="00693238"/>
    <w:rsid w:val="00697B64"/>
    <w:rsid w:val="006A1D59"/>
    <w:rsid w:val="006A286F"/>
    <w:rsid w:val="006A3D06"/>
    <w:rsid w:val="006A48CE"/>
    <w:rsid w:val="006A52A7"/>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1BD"/>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31A9"/>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2496"/>
    <w:rsid w:val="007B35FB"/>
    <w:rsid w:val="007B6DF3"/>
    <w:rsid w:val="007C000E"/>
    <w:rsid w:val="007C2434"/>
    <w:rsid w:val="007D28CC"/>
    <w:rsid w:val="007D2AD4"/>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6821"/>
    <w:rsid w:val="008B7055"/>
    <w:rsid w:val="008B7A06"/>
    <w:rsid w:val="008B7D55"/>
    <w:rsid w:val="008C1A1A"/>
    <w:rsid w:val="008C39FB"/>
    <w:rsid w:val="008C3EF4"/>
    <w:rsid w:val="008C50AB"/>
    <w:rsid w:val="008C55B4"/>
    <w:rsid w:val="008C5B59"/>
    <w:rsid w:val="008C5E4F"/>
    <w:rsid w:val="008C6923"/>
    <w:rsid w:val="008D221C"/>
    <w:rsid w:val="008D783D"/>
    <w:rsid w:val="008E0225"/>
    <w:rsid w:val="008E3849"/>
    <w:rsid w:val="008E6702"/>
    <w:rsid w:val="008F073B"/>
    <w:rsid w:val="008F364D"/>
    <w:rsid w:val="008F36C4"/>
    <w:rsid w:val="008F3A24"/>
    <w:rsid w:val="008F4319"/>
    <w:rsid w:val="008F7CEE"/>
    <w:rsid w:val="00900063"/>
    <w:rsid w:val="009009B4"/>
    <w:rsid w:val="00901A9F"/>
    <w:rsid w:val="0091385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506"/>
    <w:rsid w:val="009B47FD"/>
    <w:rsid w:val="009B49B1"/>
    <w:rsid w:val="009B6AFB"/>
    <w:rsid w:val="009C1678"/>
    <w:rsid w:val="009C1C77"/>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2469"/>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2C7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ADA"/>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479D"/>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5CEF"/>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0476"/>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A78F9"/>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43FF"/>
    <w:rsid w:val="00D55AED"/>
    <w:rsid w:val="00D60044"/>
    <w:rsid w:val="00D63BD6"/>
    <w:rsid w:val="00D669C8"/>
    <w:rsid w:val="00D67C0A"/>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236"/>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59B6"/>
    <w:rsid w:val="00E572C6"/>
    <w:rsid w:val="00E639CE"/>
    <w:rsid w:val="00E6502D"/>
    <w:rsid w:val="00E663E7"/>
    <w:rsid w:val="00E714E1"/>
    <w:rsid w:val="00E7201A"/>
    <w:rsid w:val="00E74A28"/>
    <w:rsid w:val="00E80057"/>
    <w:rsid w:val="00E80ABF"/>
    <w:rsid w:val="00E81F18"/>
    <w:rsid w:val="00E86935"/>
    <w:rsid w:val="00E87164"/>
    <w:rsid w:val="00E91147"/>
    <w:rsid w:val="00E9138D"/>
    <w:rsid w:val="00E91B23"/>
    <w:rsid w:val="00E92431"/>
    <w:rsid w:val="00E93AD6"/>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413"/>
    <w:rsid w:val="00F625FF"/>
    <w:rsid w:val="00F64BA2"/>
    <w:rsid w:val="00F6519C"/>
    <w:rsid w:val="00F66D95"/>
    <w:rsid w:val="00F755C8"/>
    <w:rsid w:val="00F76059"/>
    <w:rsid w:val="00F76B0C"/>
    <w:rsid w:val="00F82759"/>
    <w:rsid w:val="00F83D72"/>
    <w:rsid w:val="00F84975"/>
    <w:rsid w:val="00F91DF7"/>
    <w:rsid w:val="00F94F5F"/>
    <w:rsid w:val="00F96AB7"/>
    <w:rsid w:val="00F96CE9"/>
    <w:rsid w:val="00F97BC2"/>
    <w:rsid w:val="00FA4994"/>
    <w:rsid w:val="00FB0F53"/>
    <w:rsid w:val="00FB2B4F"/>
    <w:rsid w:val="00FB4709"/>
    <w:rsid w:val="00FB7ABF"/>
    <w:rsid w:val="00FC0CDE"/>
    <w:rsid w:val="00FD00C7"/>
    <w:rsid w:val="00FD06C9"/>
    <w:rsid w:val="00FD0B55"/>
    <w:rsid w:val="00FD2444"/>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16</Pages>
  <Words>6599</Words>
  <Characters>37618</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44129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Untilă</cp:lastModifiedBy>
  <cp:revision>6</cp:revision>
  <cp:lastPrinted>2010-11-22T09:40:00Z</cp:lastPrinted>
  <dcterms:created xsi:type="dcterms:W3CDTF">2020-11-19T07:00:00Z</dcterms:created>
  <dcterms:modified xsi:type="dcterms:W3CDTF">2020-11-19T08:16:00Z</dcterms:modified>
</cp:coreProperties>
</file>